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thinThickMediumGap" w:sz="24" w:space="0" w:color="31849B" w:themeColor="accent5" w:themeShade="BF"/>
          <w:left w:val="thinThickMediumGap" w:sz="24" w:space="0" w:color="31849B" w:themeColor="accent5" w:themeShade="BF"/>
          <w:bottom w:val="thinThickMediumGap" w:sz="24" w:space="0" w:color="31849B" w:themeColor="accent5" w:themeShade="BF"/>
          <w:right w:val="thinThickMediumGap" w:sz="24" w:space="0" w:color="31849B" w:themeColor="accent5" w:themeShade="BF"/>
          <w:insideH w:val="thinThickMediumGap" w:sz="24" w:space="0" w:color="31849B" w:themeColor="accent5" w:themeShade="BF"/>
          <w:insideV w:val="thinThickMediumGap" w:sz="24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7561"/>
      </w:tblGrid>
      <w:tr w:rsidR="00020CBA" w:rsidRPr="008C3FC3" w:rsidTr="008C3FC3">
        <w:tc>
          <w:tcPr>
            <w:tcW w:w="7561" w:type="dxa"/>
          </w:tcPr>
          <w:p w:rsidR="008C3FC3" w:rsidRPr="008C3FC3" w:rsidRDefault="008C3FC3" w:rsidP="008C3FC3">
            <w:pPr>
              <w:jc w:val="center"/>
              <w:rPr>
                <w:b/>
                <w:color w:val="002060"/>
                <w:szCs w:val="28"/>
                <w:shd w:val="clear" w:color="auto" w:fill="FFFFFF"/>
              </w:rPr>
            </w:pPr>
            <w:bookmarkStart w:id="0" w:name="_GoBack"/>
            <w:bookmarkEnd w:id="0"/>
            <w:r w:rsidRPr="008C3FC3">
              <w:rPr>
                <w:b/>
                <w:color w:val="002060"/>
                <w:szCs w:val="28"/>
                <w:shd w:val="clear" w:color="auto" w:fill="FFFFFF"/>
              </w:rPr>
              <w:t>Муниципальное бюджетное дошкольное образовательное учреждение</w:t>
            </w:r>
          </w:p>
          <w:p w:rsidR="008C3FC3" w:rsidRPr="008C3FC3" w:rsidRDefault="008C3FC3" w:rsidP="008C3FC3">
            <w:pPr>
              <w:jc w:val="center"/>
              <w:rPr>
                <w:b/>
                <w:color w:val="002060"/>
                <w:szCs w:val="28"/>
                <w:shd w:val="clear" w:color="auto" w:fill="FFFFFF"/>
              </w:rPr>
            </w:pPr>
            <w:r w:rsidRPr="008C3FC3">
              <w:rPr>
                <w:b/>
                <w:color w:val="002060"/>
                <w:szCs w:val="28"/>
                <w:shd w:val="clear" w:color="auto" w:fill="FFFFFF"/>
              </w:rPr>
              <w:t xml:space="preserve">«Детский сад №5 «Теремок» </w:t>
            </w:r>
            <w:proofErr w:type="spellStart"/>
            <w:r w:rsidRPr="008C3FC3">
              <w:rPr>
                <w:b/>
                <w:color w:val="002060"/>
                <w:szCs w:val="28"/>
                <w:shd w:val="clear" w:color="auto" w:fill="FFFFFF"/>
              </w:rPr>
              <w:t>с</w:t>
            </w:r>
            <w:proofErr w:type="gramStart"/>
            <w:r w:rsidRPr="008C3FC3">
              <w:rPr>
                <w:b/>
                <w:color w:val="002060"/>
                <w:szCs w:val="28"/>
                <w:shd w:val="clear" w:color="auto" w:fill="FFFFFF"/>
              </w:rPr>
              <w:t>.П</w:t>
            </w:r>
            <w:proofErr w:type="gramEnd"/>
            <w:r w:rsidRPr="008C3FC3">
              <w:rPr>
                <w:b/>
                <w:color w:val="002060"/>
                <w:szCs w:val="28"/>
                <w:shd w:val="clear" w:color="auto" w:fill="FFFFFF"/>
              </w:rPr>
              <w:t>огореловка</w:t>
            </w:r>
            <w:proofErr w:type="spellEnd"/>
          </w:p>
          <w:p w:rsidR="008C3FC3" w:rsidRPr="008C3FC3" w:rsidRDefault="008C3FC3" w:rsidP="008C3FC3">
            <w:pPr>
              <w:jc w:val="center"/>
              <w:rPr>
                <w:b/>
                <w:color w:val="002060"/>
                <w:szCs w:val="28"/>
                <w:shd w:val="clear" w:color="auto" w:fill="FFFFFF"/>
              </w:rPr>
            </w:pPr>
            <w:proofErr w:type="spellStart"/>
            <w:r w:rsidRPr="008C3FC3">
              <w:rPr>
                <w:b/>
                <w:color w:val="002060"/>
                <w:szCs w:val="28"/>
                <w:shd w:val="clear" w:color="auto" w:fill="FFFFFF"/>
              </w:rPr>
              <w:t>Корочанского</w:t>
            </w:r>
            <w:proofErr w:type="spellEnd"/>
            <w:r w:rsidRPr="008C3FC3">
              <w:rPr>
                <w:b/>
                <w:color w:val="002060"/>
                <w:szCs w:val="28"/>
                <w:shd w:val="clear" w:color="auto" w:fill="FFFFFF"/>
              </w:rPr>
              <w:t xml:space="preserve"> района Белгородской области»</w:t>
            </w:r>
          </w:p>
          <w:p w:rsidR="008C3FC3" w:rsidRPr="008C3FC3" w:rsidRDefault="008C3FC3" w:rsidP="008C3FC3">
            <w:pPr>
              <w:jc w:val="center"/>
              <w:rPr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8C3FC3" w:rsidRDefault="008C3FC3" w:rsidP="008C3FC3">
            <w:pPr>
              <w:jc w:val="center"/>
              <w:rPr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8C3FC3" w:rsidRDefault="008C3FC3" w:rsidP="008C3FC3">
            <w:pPr>
              <w:jc w:val="center"/>
              <w:rPr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8C3FC3" w:rsidRDefault="008C3FC3" w:rsidP="008C3FC3">
            <w:pPr>
              <w:jc w:val="center"/>
              <w:rPr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8C3FC3" w:rsidRDefault="008C3FC3" w:rsidP="008C3FC3">
            <w:pPr>
              <w:jc w:val="center"/>
              <w:rPr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8C3FC3" w:rsidRDefault="008C3FC3" w:rsidP="008C3FC3">
            <w:pPr>
              <w:jc w:val="center"/>
              <w:rPr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8C3FC3" w:rsidRDefault="008C3FC3" w:rsidP="008C3FC3">
            <w:pPr>
              <w:jc w:val="center"/>
              <w:rPr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:rsidR="00166390" w:rsidRPr="00BC4B11" w:rsidRDefault="00166390" w:rsidP="008C3FC3">
            <w:pPr>
              <w:jc w:val="center"/>
              <w:rPr>
                <w:b/>
                <w:color w:val="C00000"/>
                <w:sz w:val="44"/>
                <w:szCs w:val="28"/>
                <w:shd w:val="clear" w:color="auto" w:fill="FFFFFF"/>
              </w:rPr>
            </w:pPr>
            <w:r w:rsidRPr="00BC4B11">
              <w:rPr>
                <w:b/>
                <w:noProof/>
                <w:color w:val="C00000"/>
                <w:sz w:val="44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410845</wp:posOffset>
                  </wp:positionV>
                  <wp:extent cx="2438400" cy="2438400"/>
                  <wp:effectExtent l="0" t="0" r="0" b="0"/>
                  <wp:wrapTight wrapText="bothSides">
                    <wp:wrapPolygon edited="0">
                      <wp:start x="2531" y="4219"/>
                      <wp:lineTo x="844" y="6244"/>
                      <wp:lineTo x="1350" y="6919"/>
                      <wp:lineTo x="2025" y="9619"/>
                      <wp:lineTo x="1688" y="15019"/>
                      <wp:lineTo x="1013" y="15694"/>
                      <wp:lineTo x="1688" y="17213"/>
                      <wp:lineTo x="6413" y="17213"/>
                      <wp:lineTo x="18731" y="17213"/>
                      <wp:lineTo x="19575" y="17213"/>
                      <wp:lineTo x="21094" y="15694"/>
                      <wp:lineTo x="20925" y="15019"/>
                      <wp:lineTo x="19069" y="12319"/>
                      <wp:lineTo x="19406" y="9788"/>
                      <wp:lineTo x="19406" y="9619"/>
                      <wp:lineTo x="21263" y="7763"/>
                      <wp:lineTo x="21263" y="7425"/>
                      <wp:lineTo x="19406" y="6919"/>
                      <wp:lineTo x="19744" y="5906"/>
                      <wp:lineTo x="17550" y="5569"/>
                      <wp:lineTo x="3713" y="4219"/>
                      <wp:lineTo x="2531" y="4219"/>
                    </wp:wrapPolygon>
                  </wp:wrapTight>
                  <wp:docPr id="3" name="Рисунок 3" descr="C:\Users\MAX\Desktop\дети-ручки-с-84774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X\Desktop\дети-ручки-с-847744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3FC3" w:rsidRPr="00BC4B11">
              <w:rPr>
                <w:b/>
                <w:color w:val="C00000"/>
                <w:sz w:val="44"/>
                <w:szCs w:val="28"/>
                <w:shd w:val="clear" w:color="auto" w:fill="FFFFFF"/>
              </w:rPr>
              <w:t xml:space="preserve">Картотека </w:t>
            </w:r>
          </w:p>
          <w:p w:rsidR="008C3FC3" w:rsidRPr="00BC4B11" w:rsidRDefault="008C3FC3" w:rsidP="008C3FC3">
            <w:pPr>
              <w:jc w:val="center"/>
              <w:rPr>
                <w:b/>
                <w:color w:val="C00000"/>
                <w:sz w:val="44"/>
                <w:szCs w:val="28"/>
                <w:shd w:val="clear" w:color="auto" w:fill="FFFFFF"/>
              </w:rPr>
            </w:pPr>
            <w:r w:rsidRPr="00BC4B11">
              <w:rPr>
                <w:b/>
                <w:color w:val="C00000"/>
                <w:sz w:val="44"/>
                <w:szCs w:val="28"/>
                <w:shd w:val="clear" w:color="auto" w:fill="FFFFFF"/>
              </w:rPr>
              <w:t>математических игр-экспериментов</w:t>
            </w:r>
          </w:p>
          <w:p w:rsidR="008C3FC3" w:rsidRPr="00166390" w:rsidRDefault="008C3FC3" w:rsidP="008C3FC3">
            <w:pPr>
              <w:ind w:firstLine="3969"/>
              <w:rPr>
                <w:color w:val="C00000"/>
                <w:sz w:val="28"/>
                <w:szCs w:val="28"/>
                <w:shd w:val="clear" w:color="auto" w:fill="FFFFFF"/>
              </w:rPr>
            </w:pPr>
          </w:p>
          <w:p w:rsidR="008C3FC3" w:rsidRPr="00166390" w:rsidRDefault="008C3FC3" w:rsidP="008C3FC3">
            <w:pPr>
              <w:ind w:firstLine="3969"/>
              <w:rPr>
                <w:color w:val="C00000"/>
                <w:sz w:val="28"/>
                <w:szCs w:val="28"/>
                <w:shd w:val="clear" w:color="auto" w:fill="FFFFFF"/>
              </w:rPr>
            </w:pPr>
          </w:p>
          <w:p w:rsidR="008C3FC3" w:rsidRPr="00166390" w:rsidRDefault="008C3FC3" w:rsidP="008C3FC3">
            <w:pPr>
              <w:ind w:firstLine="3969"/>
              <w:rPr>
                <w:color w:val="C00000"/>
                <w:sz w:val="28"/>
                <w:szCs w:val="28"/>
                <w:shd w:val="clear" w:color="auto" w:fill="FFFFFF"/>
              </w:rPr>
            </w:pPr>
            <w:r w:rsidRPr="00166390">
              <w:rPr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122555</wp:posOffset>
                  </wp:positionV>
                  <wp:extent cx="1066800" cy="1219200"/>
                  <wp:effectExtent l="0" t="0" r="0" b="0"/>
                  <wp:wrapTight wrapText="bothSides">
                    <wp:wrapPolygon edited="0">
                      <wp:start x="9643" y="0"/>
                      <wp:lineTo x="5400" y="2700"/>
                      <wp:lineTo x="4243" y="3713"/>
                      <wp:lineTo x="5014" y="5400"/>
                      <wp:lineTo x="0" y="10800"/>
                      <wp:lineTo x="1543" y="16200"/>
                      <wp:lineTo x="1543" y="17888"/>
                      <wp:lineTo x="7714" y="21263"/>
                      <wp:lineTo x="10800" y="21263"/>
                      <wp:lineTo x="12343" y="21263"/>
                      <wp:lineTo x="13886" y="21263"/>
                      <wp:lineTo x="21600" y="16875"/>
                      <wp:lineTo x="21600" y="16200"/>
                      <wp:lineTo x="19671" y="10463"/>
                      <wp:lineTo x="18900" y="8100"/>
                      <wp:lineTo x="16971" y="5400"/>
                      <wp:lineTo x="17743" y="2700"/>
                      <wp:lineTo x="15429" y="338"/>
                      <wp:lineTo x="11186" y="0"/>
                      <wp:lineTo x="9643" y="0"/>
                    </wp:wrapPolygon>
                  </wp:wrapTight>
                  <wp:docPr id="1" name="Рисунок 1" descr="C:\Users\MAX\Desktop\картинки без фона\himik-shou-tolyat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X\Desktop\картинки без фона\himik-shou-tolyat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7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3FC3" w:rsidRPr="00166390" w:rsidRDefault="008C3FC3" w:rsidP="008C3FC3">
            <w:pPr>
              <w:ind w:firstLine="3969"/>
              <w:rPr>
                <w:color w:val="C00000"/>
                <w:sz w:val="28"/>
                <w:szCs w:val="28"/>
                <w:shd w:val="clear" w:color="auto" w:fill="FFFFFF"/>
              </w:rPr>
            </w:pPr>
          </w:p>
          <w:p w:rsidR="008C3FC3" w:rsidRPr="00166390" w:rsidRDefault="008C3FC3" w:rsidP="008C3FC3">
            <w:pPr>
              <w:ind w:firstLine="3969"/>
              <w:rPr>
                <w:color w:val="C00000"/>
                <w:sz w:val="28"/>
                <w:szCs w:val="28"/>
                <w:shd w:val="clear" w:color="auto" w:fill="FFFFFF"/>
              </w:rPr>
            </w:pPr>
          </w:p>
          <w:p w:rsidR="008C3FC3" w:rsidRDefault="008C3FC3" w:rsidP="008C3FC3">
            <w:pPr>
              <w:ind w:firstLine="3969"/>
              <w:rPr>
                <w:color w:val="C00000"/>
                <w:sz w:val="28"/>
                <w:szCs w:val="28"/>
                <w:shd w:val="clear" w:color="auto" w:fill="FFFFFF"/>
              </w:rPr>
            </w:pPr>
          </w:p>
          <w:p w:rsidR="00166390" w:rsidRPr="00166390" w:rsidRDefault="00166390" w:rsidP="008C3FC3">
            <w:pPr>
              <w:ind w:firstLine="3969"/>
              <w:rPr>
                <w:color w:val="C00000"/>
                <w:sz w:val="28"/>
                <w:szCs w:val="28"/>
                <w:shd w:val="clear" w:color="auto" w:fill="FFFFFF"/>
              </w:rPr>
            </w:pPr>
          </w:p>
          <w:p w:rsidR="008C3FC3" w:rsidRPr="001F26E7" w:rsidRDefault="008C3FC3" w:rsidP="008C3FC3">
            <w:pPr>
              <w:ind w:firstLine="4536"/>
              <w:rPr>
                <w:b/>
                <w:color w:val="002060"/>
                <w:szCs w:val="28"/>
                <w:shd w:val="clear" w:color="auto" w:fill="FFFFFF"/>
              </w:rPr>
            </w:pPr>
            <w:r w:rsidRPr="001F26E7">
              <w:rPr>
                <w:b/>
                <w:noProof/>
                <w:color w:val="002060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3343275</wp:posOffset>
                  </wp:positionH>
                  <wp:positionV relativeFrom="paragraph">
                    <wp:posOffset>-1426845</wp:posOffset>
                  </wp:positionV>
                  <wp:extent cx="1219200" cy="1219200"/>
                  <wp:effectExtent l="0" t="0" r="0" b="0"/>
                  <wp:wrapTight wrapText="bothSides">
                    <wp:wrapPolygon edited="0">
                      <wp:start x="2363" y="338"/>
                      <wp:lineTo x="338" y="2700"/>
                      <wp:lineTo x="2025" y="11138"/>
                      <wp:lineTo x="675" y="16538"/>
                      <wp:lineTo x="0" y="18563"/>
                      <wp:lineTo x="1688" y="19238"/>
                      <wp:lineTo x="8438" y="20925"/>
                      <wp:lineTo x="10125" y="20925"/>
                      <wp:lineTo x="15525" y="20925"/>
                      <wp:lineTo x="19913" y="18900"/>
                      <wp:lineTo x="19575" y="16538"/>
                      <wp:lineTo x="21263" y="13838"/>
                      <wp:lineTo x="21600" y="11813"/>
                      <wp:lineTo x="20925" y="5063"/>
                      <wp:lineTo x="19575" y="2025"/>
                      <wp:lineTo x="17888" y="338"/>
                      <wp:lineTo x="2363" y="338"/>
                    </wp:wrapPolygon>
                  </wp:wrapTight>
                  <wp:docPr id="2" name="Рисунок 2" descr="C:\Users\MAX\Desktop\картинки без фона\himik-shou-tolyat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X\Desktop\картинки без фона\himik-shou-tolyat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F26E7">
              <w:rPr>
                <w:b/>
                <w:color w:val="002060"/>
                <w:szCs w:val="28"/>
                <w:shd w:val="clear" w:color="auto" w:fill="FFFFFF"/>
              </w:rPr>
              <w:t>Подготовила:</w:t>
            </w:r>
          </w:p>
          <w:p w:rsidR="008C3FC3" w:rsidRPr="001F26E7" w:rsidRDefault="008C3FC3" w:rsidP="008C3FC3">
            <w:pPr>
              <w:ind w:firstLine="4536"/>
              <w:rPr>
                <w:b/>
                <w:color w:val="002060"/>
                <w:szCs w:val="28"/>
                <w:shd w:val="clear" w:color="auto" w:fill="FFFFFF"/>
              </w:rPr>
            </w:pPr>
            <w:r w:rsidRPr="001F26E7">
              <w:rPr>
                <w:b/>
                <w:color w:val="002060"/>
                <w:szCs w:val="28"/>
                <w:shd w:val="clear" w:color="auto" w:fill="FFFFFF"/>
              </w:rPr>
              <w:t>старший воспитатель</w:t>
            </w:r>
          </w:p>
          <w:p w:rsidR="008C3FC3" w:rsidRPr="001F26E7" w:rsidRDefault="008C3FC3" w:rsidP="008C3FC3">
            <w:pPr>
              <w:ind w:firstLine="4536"/>
              <w:rPr>
                <w:b/>
                <w:color w:val="002060"/>
                <w:szCs w:val="28"/>
                <w:shd w:val="clear" w:color="auto" w:fill="FFFFFF"/>
              </w:rPr>
            </w:pPr>
            <w:r w:rsidRPr="001F26E7">
              <w:rPr>
                <w:b/>
                <w:color w:val="002060"/>
                <w:szCs w:val="28"/>
                <w:shd w:val="clear" w:color="auto" w:fill="FFFFFF"/>
              </w:rPr>
              <w:t>Горбунова Е.В.</w:t>
            </w:r>
          </w:p>
          <w:p w:rsidR="008C3FC3" w:rsidRPr="001F26E7" w:rsidRDefault="008C3FC3" w:rsidP="008C3FC3">
            <w:pPr>
              <w:jc w:val="center"/>
              <w:rPr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8C3FC3" w:rsidRDefault="008C3FC3" w:rsidP="008C3FC3">
            <w:pPr>
              <w:jc w:val="center"/>
              <w:rPr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8C3FC3" w:rsidRDefault="008C3FC3" w:rsidP="008C3FC3">
            <w:pPr>
              <w:jc w:val="center"/>
              <w:rPr>
                <w:b/>
                <w:color w:val="002060"/>
                <w:sz w:val="28"/>
                <w:szCs w:val="28"/>
                <w:shd w:val="clear" w:color="auto" w:fill="FFFFFF"/>
              </w:rPr>
            </w:pPr>
          </w:p>
          <w:p w:rsidR="00020CBA" w:rsidRPr="008C3FC3" w:rsidRDefault="00020CBA" w:rsidP="00EE3E8D">
            <w:pPr>
              <w:jc w:val="center"/>
              <w:rPr>
                <w:color w:val="002060"/>
                <w:szCs w:val="28"/>
                <w:shd w:val="clear" w:color="auto" w:fill="FFFFFF"/>
              </w:rPr>
            </w:pPr>
          </w:p>
        </w:tc>
      </w:tr>
      <w:tr w:rsidR="008C3FC3" w:rsidRPr="008C3FC3" w:rsidTr="008C3FC3">
        <w:tc>
          <w:tcPr>
            <w:tcW w:w="7561" w:type="dxa"/>
          </w:tcPr>
          <w:p w:rsidR="008C3FC3" w:rsidRPr="008C3FC3" w:rsidRDefault="008C3FC3" w:rsidP="00BC4B11">
            <w:pPr>
              <w:ind w:firstLine="709"/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  <w:t>Цель:</w:t>
            </w: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учить детей сравнивать, измерять предметы и различные вещества, формировать умения самостоятельно находить решение поставленной задачи с помощью проведения опыта и эксперимента; учить анализировать, делать выводы, устанавливать взаимосвязи, закономерности.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8C3FC3" w:rsidRDefault="008C3FC3" w:rsidP="00BC4B11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  <w:r w:rsidRPr="008C3FC3"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  <w:t>«Определение объема»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Оборудование: сосуды разной величины, одинаковые стаканчики, вода.</w:t>
            </w:r>
          </w:p>
          <w:p w:rsid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proofErr w:type="gramStart"/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Детям предлагается перелить воду из сосудов разной величины (широкого, узкого, высокого и низкого) в одинаковые для того, чтобы определить: одинаков объем воды или нет.</w:t>
            </w:r>
            <w:proofErr w:type="gramEnd"/>
          </w:p>
          <w:p w:rsidR="00166390" w:rsidRPr="008C3FC3" w:rsidRDefault="00166390" w:rsidP="00BC4B11">
            <w:pPr>
              <w:jc w:val="center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19050" t="0" r="0" b="0"/>
                  <wp:docPr id="4" name="Рисунок 4" descr="https://ru-static.z-dn.net/files/dda/09ed8b6b19172a693fd207147dd832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u-static.z-dn.net/files/dda/09ed8b6b19172a693fd207147dd832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2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FC3" w:rsidRPr="00166390" w:rsidRDefault="008C3FC3" w:rsidP="00BC4B11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  <w:r w:rsidRPr="00166390"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  <w:t>«Имеет ли воздух вес»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Оборудование: два воздушных шарика, самодельные весы.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С помощью весов дошкольники взвешивают два не надутых воздушных шарика. Определяют, что вес одинаковый. Далее один из шариков надувают и снова взвешивают. Делают </w:t>
            </w: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lastRenderedPageBreak/>
              <w:t>выводы.</w:t>
            </w:r>
            <w:r w:rsidR="00166390">
              <w:t xml:space="preserve"> </w:t>
            </w:r>
          </w:p>
          <w:p w:rsidR="008C3FC3" w:rsidRPr="00166390" w:rsidRDefault="00166390" w:rsidP="00BC4B11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b/>
                <w:noProof/>
                <w:color w:val="002060"/>
                <w:sz w:val="28"/>
                <w:szCs w:val="28"/>
                <w:u w:val="single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-37465</wp:posOffset>
                  </wp:positionV>
                  <wp:extent cx="2905760" cy="2243455"/>
                  <wp:effectExtent l="19050" t="0" r="8890" b="0"/>
                  <wp:wrapTight wrapText="bothSides">
                    <wp:wrapPolygon edited="0">
                      <wp:start x="-142" y="0"/>
                      <wp:lineTo x="-142" y="21459"/>
                      <wp:lineTo x="21666" y="21459"/>
                      <wp:lineTo x="21666" y="0"/>
                      <wp:lineTo x="-142" y="0"/>
                    </wp:wrapPolygon>
                  </wp:wrapTight>
                  <wp:docPr id="7" name="Рисунок 7" descr="https://cf.ppt-online.org/files1/slide/p/PjJwZ64MIOBSak3WtVqmR150FCKYenryHplzGcT7hv/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1/slide/p/PjJwZ64MIOBSak3WtVqmR150FCKYenryHplzGcT7hv/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9383" t="33993" b="13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24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3FC3" w:rsidRPr="00166390"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  <w:t>«Определение независимости количества от расположения в пространстве»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Оборудование: два ряда бусин.</w:t>
            </w:r>
          </w:p>
          <w:p w:rsid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Детям предлагается два ряда с одинаковым количеством бусин. </w:t>
            </w:r>
            <w:r w:rsidR="003003E6">
              <w:rPr>
                <w:color w:val="002060"/>
                <w:sz w:val="28"/>
                <w:szCs w:val="28"/>
                <w:shd w:val="clear" w:color="auto" w:fill="FFFFFF"/>
              </w:rPr>
              <w:t>Взрослый</w:t>
            </w: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задает детям вопрос: Дети отвечаю на вопрос: «Да». Затем </w:t>
            </w:r>
            <w:r w:rsidR="003003E6">
              <w:rPr>
                <w:color w:val="002060"/>
                <w:sz w:val="28"/>
                <w:szCs w:val="28"/>
                <w:shd w:val="clear" w:color="auto" w:fill="FFFFFF"/>
              </w:rPr>
              <w:t>взрослый</w:t>
            </w: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на их глазах делает расстояние между бусинами на одном ряду больше. И снова задает вопрос: «Одинаковое ли количество бусин?». Дети отвечают, делают выводы, и проводят эксперимент снова самостоятельно.</w:t>
            </w:r>
            <w:r w:rsidR="00BC4B11">
              <w:rPr>
                <w:noProof/>
              </w:rPr>
              <w:t xml:space="preserve"> </w:t>
            </w:r>
          </w:p>
          <w:p w:rsidR="00166390" w:rsidRDefault="00BC4B11" w:rsidP="00BC4B11">
            <w:pPr>
              <w:jc w:val="center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451100" cy="1838325"/>
                  <wp:effectExtent l="19050" t="0" r="6350" b="0"/>
                  <wp:docPr id="6" name="Рисунок 40" descr="https://image2.slideserve.com/5241784/slide8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age2.slideserve.com/5241784/slide8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32" cy="1840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492" w:rsidRDefault="00C11492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166390" w:rsidRDefault="008C3FC3" w:rsidP="00BC4B11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  <w:r w:rsidRPr="00166390"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  <w:t>«Сравнение предметов по весу и объему»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Оборудование: весы, камень (50гр.) и вата (50 гр.).</w:t>
            </w:r>
          </w:p>
          <w:p w:rsidR="008C3FC3" w:rsidRDefault="00B63700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color w:val="002060"/>
                <w:sz w:val="28"/>
                <w:szCs w:val="28"/>
                <w:shd w:val="clear" w:color="auto" w:fill="FFFFFF"/>
              </w:rPr>
              <w:t>Взрослый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задает детям вопрос: «Что тяжелее 50 гр. ваты или 50 гр. камня?» Дети отвечают на вопрос. А затем проверяют с помощью весов, делают выводы.</w:t>
            </w:r>
          </w:p>
          <w:p w:rsidR="00C11492" w:rsidRDefault="00C11492" w:rsidP="00BC4B11">
            <w:pPr>
              <w:jc w:val="center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743325" cy="1672090"/>
                  <wp:effectExtent l="19050" t="0" r="9525" b="0"/>
                  <wp:docPr id="16" name="Рисунок 16" descr="https://www.dumaika.ru/uploads/files/chto-tjazhelee-1kg-puha-ili-1kg-kirpich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dumaika.ru/uploads/files/chto-tjazhelee-1kg-puha-ili-1kg-kirpich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67" t="38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275" cy="1674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B11" w:rsidRPr="008C3FC3" w:rsidRDefault="00BC4B11" w:rsidP="00BC4B11">
            <w:pPr>
              <w:jc w:val="center"/>
              <w:rPr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166390" w:rsidRDefault="008C3FC3" w:rsidP="00BC4B11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  <w:r w:rsidRPr="00166390"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  <w:t>«Определение зависимости веса от материала»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Оборудование: несколько предметов одинаковой формы и размера, но из разных материалов: дерева, </w:t>
            </w:r>
            <w:r w:rsidR="00B63700" w:rsidRPr="008C3FC3">
              <w:rPr>
                <w:color w:val="002060"/>
                <w:sz w:val="28"/>
                <w:szCs w:val="28"/>
                <w:shd w:val="clear" w:color="auto" w:fill="FFFFFF"/>
              </w:rPr>
              <w:t>поролона</w:t>
            </w: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, пластмассы, емкости с водой и песком.</w:t>
            </w:r>
          </w:p>
          <w:p w:rsidR="008C3FC3" w:rsidRPr="008C3FC3" w:rsidRDefault="00B63700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color w:val="002060"/>
                <w:sz w:val="28"/>
                <w:szCs w:val="28"/>
                <w:shd w:val="clear" w:color="auto" w:fill="FFFFFF"/>
              </w:rPr>
              <w:t>Взрослый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предлагает детям сравнить пары предметов и определить, чем они похожи и чем отличаются. Далее определяют, какой предмет тяжелее, а какой легче несколькими способами: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- с закрытыми глазами по звуку упавшего на пол предмета;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- по звуку упавшего в воду предмета;</w:t>
            </w:r>
          </w:p>
          <w:p w:rsid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- по следу, оставленному на песке упавшим предметом.</w:t>
            </w:r>
          </w:p>
          <w:p w:rsidR="00BC4B11" w:rsidRPr="008C3FC3" w:rsidRDefault="00BC4B11" w:rsidP="00BC4B11">
            <w:pPr>
              <w:jc w:val="center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76400" cy="1257300"/>
                  <wp:effectExtent l="19050" t="0" r="0" b="0"/>
                  <wp:docPr id="43" name="Рисунок 43" descr="https://pixy.org/src/113/113078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ixy.org/src/113/11307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19" cy="1258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FC3" w:rsidRPr="00166390" w:rsidRDefault="008C3FC3" w:rsidP="00BC4B11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  <w:r w:rsidRPr="00166390"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  <w:t>«Измерение длины предметов»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Оборудование: стол прямоугольной формы, полоски бумаги одинакового размера.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Перед </w:t>
            </w:r>
            <w:r w:rsidR="00B63700">
              <w:rPr>
                <w:color w:val="002060"/>
                <w:sz w:val="28"/>
                <w:szCs w:val="28"/>
                <w:shd w:val="clear" w:color="auto" w:fill="FFFFFF"/>
              </w:rPr>
              <w:t>ребёнком,</w:t>
            </w: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</w:t>
            </w:r>
            <w:r w:rsidR="00B63700">
              <w:rPr>
                <w:color w:val="002060"/>
                <w:sz w:val="28"/>
                <w:szCs w:val="28"/>
                <w:shd w:val="clear" w:color="auto" w:fill="FFFFFF"/>
              </w:rPr>
              <w:t>взрослый</w:t>
            </w: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ставит задачу: определить, сколько мерных полосок можно положить вдоль длинной стороны стола. При выполнении </w:t>
            </w:r>
            <w:r w:rsidR="00B63700">
              <w:rPr>
                <w:color w:val="002060"/>
                <w:sz w:val="28"/>
                <w:szCs w:val="28"/>
                <w:shd w:val="clear" w:color="auto" w:fill="FFFFFF"/>
              </w:rPr>
              <w:t xml:space="preserve">ребёнок </w:t>
            </w: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долж</w:t>
            </w:r>
            <w:r w:rsidR="00B63700">
              <w:rPr>
                <w:color w:val="002060"/>
                <w:sz w:val="28"/>
                <w:szCs w:val="28"/>
                <w:shd w:val="clear" w:color="auto" w:fill="FFFFFF"/>
              </w:rPr>
              <w:t>е</w:t>
            </w: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н соблюдать правила: нельзя накладывать одну полоску на другую, т.к. </w:t>
            </w:r>
            <w:proofErr w:type="gramStart"/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одно и тоже</w:t>
            </w:r>
            <w:proofErr w:type="gramEnd"/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расстояние будет измерено несколько раз; нельзя делать отступ между полосками, т.к. он останется неизмеренным; полоски нужно укладывать ровно по краю стола, чтобы результат измерения был правильным.</w:t>
            </w:r>
          </w:p>
          <w:p w:rsid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Исследование можно проводить с помощью одной полоски, передвигая ее и отмечая карандашом край, после того, как </w:t>
            </w:r>
            <w:r w:rsidR="00B63700">
              <w:rPr>
                <w:color w:val="002060"/>
                <w:sz w:val="28"/>
                <w:szCs w:val="28"/>
                <w:shd w:val="clear" w:color="auto" w:fill="FFFFFF"/>
              </w:rPr>
              <w:t>ребёнок</w:t>
            </w: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пойм</w:t>
            </w:r>
            <w:r w:rsidR="00B63700">
              <w:rPr>
                <w:color w:val="002060"/>
                <w:sz w:val="28"/>
                <w:szCs w:val="28"/>
                <w:shd w:val="clear" w:color="auto" w:fill="FFFFFF"/>
              </w:rPr>
              <w:t>ёт</w:t>
            </w: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для чего нужно соблюдать все правила измерения.</w:t>
            </w:r>
          </w:p>
          <w:p w:rsidR="004060FA" w:rsidRPr="008C3FC3" w:rsidRDefault="004060FA" w:rsidP="00BC4B11">
            <w:pPr>
              <w:jc w:val="center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409825" cy="1781175"/>
                  <wp:effectExtent l="19050" t="0" r="9525" b="0"/>
                  <wp:docPr id="37" name="Рисунок 37" descr="https://inrium.ru/51407-thickbox_default/nabor-dlya-tvorchestva-s-naklejkami-zajcy-dj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nrium.ru/51407-thickbox_default/nabor-dlya-tvorchestva-s-naklejkami-zajcy-dje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5020" b="11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FC3" w:rsidRPr="00166390" w:rsidRDefault="008C3FC3" w:rsidP="00BC4B11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  <w:r w:rsidRPr="00166390"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  <w:t>«Установление длительности разных действий»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lastRenderedPageBreak/>
              <w:t>Оборудование: карточки с изображением различных практических действий.</w:t>
            </w:r>
          </w:p>
          <w:p w:rsidR="008C3FC3" w:rsidRDefault="00C14CAA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color w:val="002060"/>
                <w:sz w:val="28"/>
                <w:szCs w:val="28"/>
                <w:shd w:val="clear" w:color="auto" w:fill="FFFFFF"/>
              </w:rPr>
              <w:t>Ребёнку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предлагаются карточки с изображением разных практических действий: вырезание квадрата, рисование солнца, мытье рук и т.д.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>Взрослый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ставит перед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>ребёнком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задачу: определить какое из предложенных действий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 xml:space="preserve">займёт 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больше всего времени, а какое меньше. Дети предполагают,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 xml:space="preserve">а 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>затем на практике проверяют и делают выводы.</w:t>
            </w:r>
          </w:p>
          <w:p w:rsidR="00BC4B11" w:rsidRDefault="00BC4B11" w:rsidP="00BC4B11">
            <w:pPr>
              <w:jc w:val="center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070100" cy="1552575"/>
                  <wp:effectExtent l="19050" t="0" r="6350" b="0"/>
                  <wp:docPr id="46" name="Рисунок 46" descr="https://zamki-sochi.ru/images/sekundomer_risu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zamki-sochi.ru/images/sekundomer_risu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83" cy="155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B11" w:rsidRPr="008C3FC3" w:rsidRDefault="00BC4B11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166390" w:rsidRDefault="008C3FC3" w:rsidP="00BC4B11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  <w:r w:rsidRPr="00166390"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  <w:t>«Сохранение количества объектов при изменении формы»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Оборудование: крупа, две разные коробочки, два сосуда разной формы, мерная ложка.</w:t>
            </w:r>
          </w:p>
          <w:p w:rsidR="008C3FC3" w:rsidRDefault="00C14CAA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color w:val="002060"/>
                <w:sz w:val="28"/>
                <w:szCs w:val="28"/>
                <w:shd w:val="clear" w:color="auto" w:fill="FFFFFF"/>
              </w:rPr>
              <w:t>Взрослый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предлагает детям насыпать в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 xml:space="preserve">две одинаковые 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коробки по три ложки крупы. Далее спрашивает: «В какой коробке больше крупы?» дети отвечают, что поровну, так как насыпали одинаковое количество крупы. Далее детям предлагается насыпать по три ложки крупы в два разных сосуда (один узкий, второй широкий).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>Взрослый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задает тот же вопрос. Делают выводы.</w:t>
            </w:r>
          </w:p>
          <w:p w:rsidR="001F26E7" w:rsidRDefault="001F26E7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33575" cy="1532267"/>
                  <wp:effectExtent l="19050" t="0" r="9525" b="0"/>
                  <wp:docPr id="49" name="Рисунок 49" descr="https://privoz-krd.ru/wp-content/uploads/2020/09/%D0%BA%D1%80%D1%83%D0%BF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privoz-krd.ru/wp-content/uploads/2020/09/%D0%BA%D1%80%D1%83%D0%BF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0189" b="10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3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61408" cy="1257300"/>
                  <wp:effectExtent l="19050" t="0" r="0" b="0"/>
                  <wp:docPr id="52" name="Рисунок 52" descr="http://images.wildberries.ru/big/new/3860000/386718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ages.wildberries.ru/big/new/3860000/3867186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7621" b="13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08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26E7">
              <w:rPr>
                <w:noProof/>
              </w:rPr>
              <w:drawing>
                <wp:inline distT="0" distB="0" distL="0" distR="0">
                  <wp:extent cx="866351" cy="800100"/>
                  <wp:effectExtent l="19050" t="0" r="0" b="0"/>
                  <wp:docPr id="11" name="Рисунок 52" descr="http://images.wildberries.ru/big/new/3860000/386718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mages.wildberries.ru/big/new/3860000/3867186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7621" b="13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351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B11" w:rsidRPr="008C3FC3" w:rsidRDefault="00BC4B11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</w:p>
          <w:p w:rsidR="00C14CAA" w:rsidRDefault="00C14CAA" w:rsidP="00C14CAA">
            <w:pPr>
              <w:ind w:left="360"/>
              <w:contextualSpacing/>
              <w:jc w:val="center"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</w:p>
          <w:p w:rsidR="00C14CAA" w:rsidRPr="00C14CAA" w:rsidRDefault="00C14CAA" w:rsidP="00C14CAA">
            <w:pPr>
              <w:ind w:left="360"/>
              <w:contextualSpacing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</w:p>
          <w:p w:rsidR="00C14CAA" w:rsidRPr="00C14CAA" w:rsidRDefault="00C14CAA" w:rsidP="00C14CAA">
            <w:pPr>
              <w:ind w:left="360"/>
              <w:contextualSpacing/>
              <w:jc w:val="center"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</w:p>
          <w:p w:rsidR="008C3FC3" w:rsidRPr="00166390" w:rsidRDefault="008C3FC3" w:rsidP="00BC4B11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  <w:r w:rsidRPr="00166390"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  <w:t>«Сравнение предметов по величине»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Оборудование: шарфики разной длины.</w:t>
            </w:r>
          </w:p>
          <w:p w:rsidR="008C3FC3" w:rsidRDefault="00C14CAA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color w:val="002060"/>
                <w:sz w:val="28"/>
                <w:szCs w:val="28"/>
                <w:shd w:val="clear" w:color="auto" w:fill="FFFFFF"/>
              </w:rPr>
              <w:t xml:space="preserve">Взрослый 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>предлагает детям сравнить свои шарфики. Дети высказывают свои предположения, объясняют почему, а так же предлагают способы для определения самого длинного (короткого) шарфика.</w:t>
            </w:r>
          </w:p>
          <w:p w:rsidR="00C11492" w:rsidRDefault="00C11492" w:rsidP="00BC4B11">
            <w:pPr>
              <w:jc w:val="center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212654" cy="2689325"/>
                  <wp:effectExtent l="266700" t="0" r="244796" b="0"/>
                  <wp:docPr id="19" name="Рисунок 19" descr="https://1.bp.blogspot.com/-bkeIAXTiZr4/Xqg7CZN_o0I/AAAAAAAAARs/R5FjbHNpuYAiaTsw9e3mSaavD4pGta9YwCLcBGAsYHQ/s1600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1.bp.blogspot.com/-bkeIAXTiZr4/Xqg7CZN_o0I/AAAAAAAAARs/R5FjbHNpuYAiaTsw9e3mSaavD4pGta9YwCLcBGAsYHQ/s1600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6230" cy="2693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3FC3" w:rsidRPr="00166390" w:rsidRDefault="008C3FC3" w:rsidP="00BC4B11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  <w:r w:rsidRPr="00166390"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  <w:t>«Уровень воды»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Оборудование: два стакана с водой, листы бумаги, карандаши, книга.</w:t>
            </w:r>
          </w:p>
          <w:p w:rsidR="008C3FC3" w:rsidRDefault="00C14CAA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color w:val="002060"/>
                <w:sz w:val="28"/>
                <w:szCs w:val="28"/>
                <w:shd w:val="clear" w:color="auto" w:fill="FFFFFF"/>
              </w:rPr>
              <w:lastRenderedPageBreak/>
              <w:t>Взрослый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предлагает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>ребёнку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два стакана с одинаковым уровнем воды,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>ребёнок сравнивает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, далее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>взрослый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один стакан воды ставит на книгу и предлагает определить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>ребёнку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, в каком стакане воды больше и объяснить, почему? Затем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>взрослый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предлагает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>ребёнку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определить, как будет располагаться уровень воды, если его наклонить вперед, вправо или влево.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>Ребёнку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также предлагается нарисовать уровень воды на рисунке.</w:t>
            </w:r>
          </w:p>
          <w:p w:rsidR="004060FA" w:rsidRDefault="004060FA" w:rsidP="00BC4B11">
            <w:pPr>
              <w:jc w:val="center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739626"/>
                  <wp:effectExtent l="19050" t="0" r="0" b="0"/>
                  <wp:docPr id="31" name="Рисунок 31" descr="https://cdn2.vectorstock.com/i/1000x1000/55/86/isolated-water-glass-set-vector-2695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dn2.vectorstock.com/i/1000x1000/55/86/isolated-water-glass-set-vector-2695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4685" t="18667" b="1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373" cy="174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04950" cy="1174272"/>
                  <wp:effectExtent l="19050" t="0" r="0" b="0"/>
                  <wp:docPr id="34" name="Рисунок 34" descr="https://ds05.infourok.ru/uploads/ex/07e2/00036341-59b4f72c/hello_html_m58e372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s05.infourok.ru/uploads/ex/07e2/00036341-59b4f72c/hello_html_m58e372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03" cy="117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6E7" w:rsidRPr="008C3FC3" w:rsidRDefault="001F26E7" w:rsidP="00BC4B11">
            <w:pPr>
              <w:jc w:val="center"/>
              <w:rPr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166390" w:rsidRDefault="008C3FC3" w:rsidP="00BC4B11">
            <w:pPr>
              <w:pStyle w:val="a3"/>
              <w:numPr>
                <w:ilvl w:val="0"/>
                <w:numId w:val="1"/>
              </w:numPr>
              <w:contextualSpacing/>
              <w:jc w:val="center"/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</w:pPr>
            <w:r w:rsidRPr="00166390">
              <w:rPr>
                <w:b/>
                <w:color w:val="002060"/>
                <w:sz w:val="28"/>
                <w:szCs w:val="28"/>
                <w:u w:val="single"/>
                <w:shd w:val="clear" w:color="auto" w:fill="FFFFFF"/>
              </w:rPr>
              <w:t>«Объем»</w:t>
            </w:r>
          </w:p>
          <w:p w:rsidR="008C3FC3" w:rsidRPr="008C3FC3" w:rsidRDefault="008C3FC3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 w:rsidRPr="008C3FC3">
              <w:rPr>
                <w:color w:val="002060"/>
                <w:sz w:val="28"/>
                <w:szCs w:val="28"/>
                <w:shd w:val="clear" w:color="auto" w:fill="FFFFFF"/>
              </w:rPr>
              <w:t>Оборудование: банка, вода, мерки: чашка, стакан, ложка.</w:t>
            </w:r>
          </w:p>
          <w:p w:rsidR="00BC4B11" w:rsidRDefault="00C14CAA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color w:val="002060"/>
                <w:sz w:val="28"/>
                <w:szCs w:val="28"/>
                <w:shd w:val="clear" w:color="auto" w:fill="FFFFFF"/>
              </w:rPr>
              <w:t>Взрослый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предлагает </w:t>
            </w:r>
            <w:r>
              <w:rPr>
                <w:color w:val="002060"/>
                <w:sz w:val="28"/>
                <w:szCs w:val="28"/>
                <w:shd w:val="clear" w:color="auto" w:fill="FFFFFF"/>
              </w:rPr>
              <w:t>ребёнку</w:t>
            </w:r>
            <w:r w:rsidR="008C3FC3" w:rsidRPr="008C3FC3">
              <w:rPr>
                <w:color w:val="002060"/>
                <w:sz w:val="28"/>
                <w:szCs w:val="28"/>
                <w:shd w:val="clear" w:color="auto" w:fill="FFFFFF"/>
              </w:rPr>
              <w:t xml:space="preserve"> наполнить банку водой выбранной меркой и определить, например, сколько чашек воды или ложек воды поместиться в банке. Сделать выводы и объяснить почему.</w:t>
            </w:r>
          </w:p>
          <w:p w:rsidR="00BC4B11" w:rsidRDefault="001F26E7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67945</wp:posOffset>
                  </wp:positionV>
                  <wp:extent cx="1485900" cy="1778000"/>
                  <wp:effectExtent l="19050" t="0" r="0" b="0"/>
                  <wp:wrapTight wrapText="bothSides">
                    <wp:wrapPolygon edited="0">
                      <wp:start x="-277" y="0"/>
                      <wp:lineTo x="-277" y="21291"/>
                      <wp:lineTo x="21600" y="21291"/>
                      <wp:lineTo x="21600" y="0"/>
                      <wp:lineTo x="-277" y="0"/>
                    </wp:wrapPolygon>
                  </wp:wrapTight>
                  <wp:docPr id="9" name="Рисунок 25" descr="https://static.vecteezy.com/system/resources/previews/000/430/596/original/vector-two-containers-with-and-withou-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atic.vecteezy.com/system/resources/previews/000/430/596/original/vector-two-containers-with-and-withou-w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0304" t="2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4B11" w:rsidRDefault="00BC4B11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</w:p>
          <w:p w:rsidR="00BC4B11" w:rsidRDefault="00BC4B11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</w:p>
          <w:p w:rsidR="00BC4B11" w:rsidRDefault="00BC4B11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</w:p>
          <w:p w:rsidR="00BC4B11" w:rsidRDefault="00BC4B11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</w:p>
          <w:p w:rsidR="00BC4B11" w:rsidRPr="008C3FC3" w:rsidRDefault="00BC4B11" w:rsidP="00BC4B11">
            <w:pPr>
              <w:jc w:val="both"/>
              <w:rPr>
                <w:color w:val="002060"/>
                <w:sz w:val="28"/>
                <w:szCs w:val="28"/>
                <w:shd w:val="clear" w:color="auto" w:fill="FFFFFF"/>
              </w:rPr>
            </w:pPr>
          </w:p>
          <w:p w:rsidR="008C3FC3" w:rsidRPr="008C3FC3" w:rsidRDefault="008C3FC3" w:rsidP="00BC4B11">
            <w:pPr>
              <w:jc w:val="center"/>
              <w:rPr>
                <w:color w:val="002060"/>
                <w:szCs w:val="28"/>
                <w:shd w:val="clear" w:color="auto" w:fill="FFFFFF"/>
              </w:rPr>
            </w:pPr>
          </w:p>
          <w:p w:rsidR="008C3FC3" w:rsidRPr="008C3FC3" w:rsidRDefault="008C3FC3" w:rsidP="00BC4B11">
            <w:pPr>
              <w:jc w:val="center"/>
              <w:rPr>
                <w:color w:val="002060"/>
                <w:szCs w:val="28"/>
                <w:shd w:val="clear" w:color="auto" w:fill="FFFFFF"/>
              </w:rPr>
            </w:pPr>
          </w:p>
          <w:p w:rsidR="008C3FC3" w:rsidRPr="008C3FC3" w:rsidRDefault="008C3FC3" w:rsidP="00BC4B11">
            <w:pPr>
              <w:jc w:val="center"/>
              <w:rPr>
                <w:color w:val="002060"/>
                <w:szCs w:val="28"/>
                <w:shd w:val="clear" w:color="auto" w:fill="FFFFFF"/>
              </w:rPr>
            </w:pPr>
          </w:p>
          <w:p w:rsidR="008C3FC3" w:rsidRPr="008C3FC3" w:rsidRDefault="008C3FC3" w:rsidP="00BC4B11">
            <w:pPr>
              <w:jc w:val="center"/>
              <w:rPr>
                <w:color w:val="002060"/>
                <w:szCs w:val="28"/>
                <w:shd w:val="clear" w:color="auto" w:fill="FFFFFF"/>
              </w:rPr>
            </w:pPr>
          </w:p>
          <w:p w:rsidR="008C3FC3" w:rsidRPr="008C3FC3" w:rsidRDefault="001F26E7" w:rsidP="00BC4B11">
            <w:pPr>
              <w:jc w:val="center"/>
              <w:rPr>
                <w:color w:val="002060"/>
                <w:szCs w:val="28"/>
                <w:shd w:val="clear" w:color="auto" w:fill="FFFFFF"/>
              </w:rPr>
            </w:pPr>
            <w:r>
              <w:rPr>
                <w:noProof/>
                <w:color w:val="002060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2392045</wp:posOffset>
                  </wp:positionH>
                  <wp:positionV relativeFrom="paragraph">
                    <wp:posOffset>-1591945</wp:posOffset>
                  </wp:positionV>
                  <wp:extent cx="1362710" cy="1104900"/>
                  <wp:effectExtent l="19050" t="0" r="8890" b="0"/>
                  <wp:wrapTight wrapText="bothSides">
                    <wp:wrapPolygon edited="0">
                      <wp:start x="-302" y="0"/>
                      <wp:lineTo x="-302" y="21228"/>
                      <wp:lineTo x="21741" y="21228"/>
                      <wp:lineTo x="21741" y="0"/>
                      <wp:lineTo x="-302" y="0"/>
                    </wp:wrapPolygon>
                  </wp:wrapTight>
                  <wp:docPr id="28" name="Рисунок 28" descr="https://es100.logo.ee/et/product/viewimage/11486013/PF-2108170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es100.logo.ee/et/product/viewimage/11486013/PF-2108170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1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3FC3" w:rsidRPr="008C3FC3" w:rsidRDefault="008C3FC3" w:rsidP="00BC4B11">
            <w:pPr>
              <w:jc w:val="center"/>
              <w:rPr>
                <w:color w:val="002060"/>
                <w:szCs w:val="28"/>
                <w:shd w:val="clear" w:color="auto" w:fill="FFFFFF"/>
              </w:rPr>
            </w:pPr>
          </w:p>
          <w:p w:rsidR="008C3FC3" w:rsidRPr="008C3FC3" w:rsidRDefault="008C3FC3" w:rsidP="00BC4B11">
            <w:pPr>
              <w:jc w:val="center"/>
              <w:rPr>
                <w:color w:val="002060"/>
                <w:szCs w:val="28"/>
                <w:shd w:val="clear" w:color="auto" w:fill="FFFFFF"/>
              </w:rPr>
            </w:pPr>
          </w:p>
          <w:p w:rsidR="008C3FC3" w:rsidRPr="008C3FC3" w:rsidRDefault="008C3FC3" w:rsidP="00BC4B11">
            <w:pPr>
              <w:jc w:val="center"/>
              <w:rPr>
                <w:color w:val="002060"/>
                <w:szCs w:val="28"/>
                <w:shd w:val="clear" w:color="auto" w:fill="FFFFFF"/>
              </w:rPr>
            </w:pPr>
          </w:p>
          <w:p w:rsidR="008C3FC3" w:rsidRPr="008C3FC3" w:rsidRDefault="008C3FC3" w:rsidP="00BC4B11">
            <w:pPr>
              <w:jc w:val="center"/>
              <w:rPr>
                <w:color w:val="002060"/>
                <w:szCs w:val="28"/>
                <w:shd w:val="clear" w:color="auto" w:fill="FFFFFF"/>
              </w:rPr>
            </w:pPr>
          </w:p>
          <w:p w:rsidR="008C3FC3" w:rsidRPr="008C3FC3" w:rsidRDefault="008C3FC3" w:rsidP="00BC4B11">
            <w:pPr>
              <w:jc w:val="center"/>
              <w:rPr>
                <w:color w:val="002060"/>
                <w:szCs w:val="28"/>
                <w:shd w:val="clear" w:color="auto" w:fill="FFFFFF"/>
              </w:rPr>
            </w:pPr>
          </w:p>
          <w:p w:rsidR="001F26E7" w:rsidRPr="008C3FC3" w:rsidRDefault="001F26E7" w:rsidP="008C3FC3">
            <w:pPr>
              <w:rPr>
                <w:color w:val="002060"/>
                <w:szCs w:val="28"/>
                <w:shd w:val="clear" w:color="auto" w:fill="FFFFFF"/>
              </w:rPr>
            </w:pPr>
          </w:p>
        </w:tc>
      </w:tr>
    </w:tbl>
    <w:p w:rsidR="00BD0384" w:rsidRPr="008C3FC3" w:rsidRDefault="00BD0384" w:rsidP="008C3FC3">
      <w:pPr>
        <w:rPr>
          <w:color w:val="002060"/>
        </w:rPr>
      </w:pPr>
    </w:p>
    <w:sectPr w:rsidR="00BD0384" w:rsidRPr="008C3FC3" w:rsidSect="00020CB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2D15"/>
    <w:multiLevelType w:val="hybridMultilevel"/>
    <w:tmpl w:val="864A3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40307"/>
    <w:multiLevelType w:val="hybridMultilevel"/>
    <w:tmpl w:val="864A3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E8D"/>
    <w:rsid w:val="00020CBA"/>
    <w:rsid w:val="00166390"/>
    <w:rsid w:val="001F26E7"/>
    <w:rsid w:val="003003E6"/>
    <w:rsid w:val="004060FA"/>
    <w:rsid w:val="00444FF6"/>
    <w:rsid w:val="00535CAC"/>
    <w:rsid w:val="006D6E48"/>
    <w:rsid w:val="008C3FC3"/>
    <w:rsid w:val="00A83E1F"/>
    <w:rsid w:val="00B63700"/>
    <w:rsid w:val="00BC4B11"/>
    <w:rsid w:val="00BD0384"/>
    <w:rsid w:val="00C11492"/>
    <w:rsid w:val="00C14CAA"/>
    <w:rsid w:val="00EE3E8D"/>
    <w:rsid w:val="00FA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E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E8D"/>
    <w:pPr>
      <w:ind w:left="708"/>
    </w:pPr>
  </w:style>
  <w:style w:type="paragraph" w:styleId="a4">
    <w:name w:val="Normal (Web)"/>
    <w:aliases w:val="Знак Знак1"/>
    <w:basedOn w:val="a"/>
    <w:uiPriority w:val="99"/>
    <w:rsid w:val="00EE3E8D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020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C3FC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3F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E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E8D"/>
    <w:pPr>
      <w:ind w:left="708"/>
    </w:pPr>
  </w:style>
  <w:style w:type="paragraph" w:styleId="a4">
    <w:name w:val="Normal (Web)"/>
    <w:aliases w:val="Знак Знак1"/>
    <w:basedOn w:val="a"/>
    <w:uiPriority w:val="99"/>
    <w:rsid w:val="00EE3E8D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020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C3FC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3F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9BF4-955D-4401-86F3-1A4E86387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2021-05-10T10:04:00Z</dcterms:created>
  <dcterms:modified xsi:type="dcterms:W3CDTF">2021-05-10T10:04:00Z</dcterms:modified>
</cp:coreProperties>
</file>