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1A" w:rsidRDefault="00923A1A" w:rsidP="00923A1A">
      <w:pPr>
        <w:shd w:val="clear" w:color="auto" w:fill="FFFFFF"/>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Муниципальное бюджетное дошкольное образовательное учреждение</w:t>
      </w:r>
    </w:p>
    <w:p w:rsidR="00923A1A" w:rsidRDefault="00923A1A" w:rsidP="00923A1A">
      <w:pPr>
        <w:shd w:val="clear" w:color="auto" w:fill="FFFFFF"/>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«Детский сад № 5 «Теремок» Корочанского района Белгородской области»</w:t>
      </w: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40"/>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40"/>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Cs/>
          <w:color w:val="000000"/>
          <w:sz w:val="40"/>
          <w:szCs w:val="28"/>
        </w:rPr>
      </w:pPr>
      <w:bookmarkStart w:id="0" w:name="_GoBack"/>
      <w:r>
        <w:rPr>
          <w:rFonts w:ascii="Times New Roman" w:eastAsia="Times New Roman" w:hAnsi="Times New Roman" w:cs="Times New Roman"/>
          <w:b/>
          <w:bCs/>
          <w:iCs/>
          <w:color w:val="000000"/>
          <w:sz w:val="40"/>
          <w:szCs w:val="28"/>
        </w:rPr>
        <w:t>Консультация для родителей</w:t>
      </w:r>
    </w:p>
    <w:p w:rsidR="00923A1A" w:rsidRDefault="00923A1A" w:rsidP="00923A1A">
      <w:pPr>
        <w:shd w:val="clear" w:color="auto" w:fill="FFFFFF"/>
        <w:spacing w:after="0" w:line="240" w:lineRule="auto"/>
        <w:ind w:firstLine="852"/>
        <w:jc w:val="center"/>
        <w:rPr>
          <w:rFonts w:ascii="Times New Roman" w:eastAsia="Times New Roman" w:hAnsi="Times New Roman" w:cs="Times New Roman"/>
          <w:color w:val="000000"/>
          <w:sz w:val="40"/>
          <w:szCs w:val="28"/>
        </w:rPr>
      </w:pPr>
    </w:p>
    <w:p w:rsidR="00923A1A" w:rsidRPr="00C10DBE" w:rsidRDefault="00923A1A" w:rsidP="00923A1A">
      <w:pPr>
        <w:pStyle w:val="1"/>
        <w:spacing w:line="420" w:lineRule="atLeast"/>
        <w:jc w:val="center"/>
        <w:rPr>
          <w:rFonts w:ascii="Times New Roman" w:eastAsia="Times New Roman" w:hAnsi="Times New Roman" w:cs="Times New Roman"/>
          <w:b/>
          <w:i/>
          <w:color w:val="000000"/>
          <w:sz w:val="48"/>
          <w:szCs w:val="48"/>
        </w:rPr>
      </w:pPr>
      <w:r>
        <w:rPr>
          <w:rFonts w:ascii="Times New Roman" w:eastAsia="Times New Roman" w:hAnsi="Times New Roman" w:cs="Times New Roman"/>
          <w:b/>
          <w:i/>
          <w:color w:val="000000"/>
          <w:sz w:val="48"/>
          <w:szCs w:val="48"/>
        </w:rPr>
        <w:t>«</w:t>
      </w:r>
      <w:r w:rsidRPr="00C10DBE">
        <w:rPr>
          <w:rFonts w:ascii="Times New Roman" w:eastAsia="Times New Roman" w:hAnsi="Times New Roman" w:cs="Times New Roman"/>
          <w:b/>
          <w:i/>
          <w:color w:val="000000"/>
          <w:sz w:val="48"/>
          <w:szCs w:val="48"/>
        </w:rPr>
        <w:t xml:space="preserve">Как </w:t>
      </w:r>
      <w:r>
        <w:rPr>
          <w:rFonts w:ascii="Times New Roman" w:eastAsia="Times New Roman" w:hAnsi="Times New Roman" w:cs="Times New Roman"/>
          <w:b/>
          <w:i/>
          <w:color w:val="000000"/>
          <w:sz w:val="48"/>
          <w:szCs w:val="48"/>
        </w:rPr>
        <w:t>формировать активный словарь ребенка»</w:t>
      </w:r>
    </w:p>
    <w:bookmarkEnd w:id="0"/>
    <w:p w:rsidR="00923A1A" w:rsidRPr="00C10DBE"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48"/>
          <w:szCs w:val="4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923A1A" w:rsidRDefault="00923A1A" w:rsidP="00923A1A">
      <w:pPr>
        <w:shd w:val="clear" w:color="auto" w:fill="FFFFFF"/>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Подготовила: Скиданова А. В.</w:t>
      </w:r>
    </w:p>
    <w:p w:rsidR="00923A1A" w:rsidRDefault="00923A1A" w:rsidP="00923A1A">
      <w:pPr>
        <w:shd w:val="clear" w:color="auto" w:fill="FFFFFF"/>
        <w:spacing w:after="0" w:line="240" w:lineRule="auto"/>
        <w:jc w:val="center"/>
        <w:rPr>
          <w:rFonts w:ascii="Times New Roman" w:eastAsia="Times New Roman" w:hAnsi="Times New Roman" w:cs="Times New Roman"/>
          <w:b/>
          <w:bCs/>
          <w:color w:val="CC0066"/>
          <w:sz w:val="28"/>
          <w:szCs w:val="28"/>
        </w:rPr>
      </w:pPr>
    </w:p>
    <w:p w:rsidR="00923A1A" w:rsidRDefault="00923A1A" w:rsidP="00923A1A">
      <w:pPr>
        <w:shd w:val="clear" w:color="auto" w:fill="FFFFFF"/>
        <w:spacing w:after="0" w:line="240" w:lineRule="auto"/>
        <w:jc w:val="center"/>
        <w:rPr>
          <w:rFonts w:ascii="Times New Roman" w:eastAsia="Times New Roman" w:hAnsi="Times New Roman" w:cs="Times New Roman"/>
          <w:b/>
          <w:bCs/>
          <w:color w:val="CC0066"/>
          <w:sz w:val="28"/>
          <w:szCs w:val="28"/>
        </w:rPr>
      </w:pPr>
    </w:p>
    <w:p w:rsidR="00923A1A" w:rsidRDefault="00923A1A" w:rsidP="00923A1A">
      <w:pPr>
        <w:shd w:val="clear" w:color="auto" w:fill="FFFFFF"/>
        <w:spacing w:after="0" w:line="240" w:lineRule="auto"/>
        <w:rPr>
          <w:rFonts w:ascii="Times New Roman" w:eastAsia="Times New Roman" w:hAnsi="Times New Roman" w:cs="Times New Roman"/>
          <w:b/>
          <w:bCs/>
          <w:color w:val="CC0066"/>
          <w:sz w:val="28"/>
          <w:szCs w:val="28"/>
        </w:rPr>
      </w:pPr>
    </w:p>
    <w:p w:rsidR="00923A1A" w:rsidRDefault="00923A1A" w:rsidP="00923A1A">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2019 год</w:t>
      </w:r>
    </w:p>
    <w:p w:rsidR="00923A1A" w:rsidRDefault="00923A1A" w:rsidP="002B6593">
      <w:pPr>
        <w:spacing w:after="0"/>
        <w:ind w:firstLine="851"/>
        <w:jc w:val="center"/>
        <w:rPr>
          <w:rFonts w:ascii="Times New Roman" w:hAnsi="Times New Roman" w:cs="Times New Roman"/>
          <w:b/>
          <w:sz w:val="28"/>
          <w:szCs w:val="28"/>
        </w:rPr>
      </w:pPr>
    </w:p>
    <w:p w:rsidR="002B6593" w:rsidRDefault="002B6593" w:rsidP="002B659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КАК ФОРМИРОВАТЬ АКТИВНЫЙ СЛОВАРЬ РЕБЕНКА</w:t>
      </w:r>
    </w:p>
    <w:p w:rsidR="002B6593" w:rsidRDefault="002B6593" w:rsidP="002B6593">
      <w:pPr>
        <w:spacing w:after="0"/>
        <w:ind w:firstLine="851"/>
        <w:jc w:val="center"/>
        <w:rPr>
          <w:rFonts w:ascii="Times New Roman" w:hAnsi="Times New Roman" w:cs="Times New Roman"/>
          <w:sz w:val="28"/>
          <w:szCs w:val="28"/>
        </w:rPr>
      </w:pP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Разговаривая с малышом, надо следить, чтобы речь была четкой, выразительной.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Недопустимо так называемое сюсюканье, когда взрослые искажают слово, как бы подражая несовершенству детского произношения.</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Приемы, используемые для развития речи в этом возрасте, разнообразны. Полезны поручения что-то принести или сказать другому члену семьи, попросить у него что-нибудь.</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место в развитии речи на протяжении всего второго года жизни должно занимать подражание словам и выражениям, произносимым взрослым. Подражание — основной способ развития речи у маленького ребенка: назвать заинтересовавшего ребенка пестрого петушка и предложить малышу повторить: «Скажи, Петя-петушок».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Малыш тянется за игрушкой, но вы отстраняете ее и предлагаете: «Скажи, дай Петю».</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 конца первого года можно использовать для развития пассивной и активной речи рассматривание картинок; сначала показывать картинки, изображающие отдельные, хорошо знакомые ребенку предметы, называть их и предлагать ему повторить это название. Когда малыш научится узнавать изображение на одной картинке, добавить вторую, показать одновременно две картинки. Пусть он выберет одну из них и назовет ее. Постепенно увеличивать количество картинок до 7—8. После этого можно использовать картинки, изображающие понятные ребенку действия: купание, кормление и т. п.</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Полезно использовать также игру «Чудесный мешочек». Эта игра проходит так: подготовить несколько знакомых игрушек (корову, собаку, петушка и т. п.) и положить их в мешочек. Затем их поочередно вынимать. Каждую показать и назвать — подражать лаю собаки, мычанию коровы, пению петуха. При этом показ игрушек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сопровождать игровыми действиями. При повторении игры ребенок теперь действует сам: достает игрушку из мешочка, называет ее. Если он затрудняется назвать предмет, спросить его: «Что у тебя в руках?», «Как твоя собачка лает?»</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Малышу вполне доступна и очень нравится игра-шутка «Еду-еду». Сидя на руках у взрослого, он вслушивается, как тот нараспев приговаривает:</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Еду-еду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К бабе, к деду</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лошадке</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 красной шапке.</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 ровной дорожке,</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ровной дорожке,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 кочкам, по кочкам,</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рытвинам, по рытвинам,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Сани разлетелись...</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И в яму бух!</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ритму стиха ребенка качают на коленях сначала медленно, потом все быстрее и быстрее. При последних словах как бы опрокидывают его на спину. Малыш смеется и слово бух говорит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 детьми в возрасте от 1,5 лет можно проводить разнообразные занятия по развитию речи.</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Ребенок уже умеет рассматривать картинки, поэтому проводят игры по типу парных картинок, на которых изображены знакомые ему предметы (мяч, зайчик, кукла, часы, кошка и т. п.). Взрослый предлагает малышу посмотреть на картинку.</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Затем спрашивает: «Что у тебя на картинке?» Малыш отвечает: «Киса». A вот назвать куклу он затрудняется. Здесь необходима помощь взрослого: надо назвать изображаемый предмет и предложить ребенку повторить: «Куклу зовут Катя». Он легко произносит: «Катя».</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ребенок рассмотрел и назвал картинку, можно предложить ему отыскать точно такую же среди других, разложенных на столе. Ему, конечно, не сразу удастся выполнить задание правильно. Иногда малыш берет ту, которая ему больше понравилась. Не беда! Пусть он ответит, что изображено на картинке. А затем снова напомнить: </w:t>
      </w:r>
      <w:proofErr w:type="gramStart"/>
      <w:r>
        <w:rPr>
          <w:rFonts w:ascii="Times New Roman" w:hAnsi="Times New Roman" w:cs="Times New Roman"/>
          <w:sz w:val="28"/>
          <w:szCs w:val="28"/>
        </w:rPr>
        <w:t>«А теперь отыщи такую же, как у тебя».</w:t>
      </w:r>
      <w:proofErr w:type="gramEnd"/>
      <w:r>
        <w:rPr>
          <w:rFonts w:ascii="Times New Roman" w:hAnsi="Times New Roman" w:cs="Times New Roman"/>
          <w:sz w:val="28"/>
          <w:szCs w:val="28"/>
        </w:rPr>
        <w:t xml:space="preserve"> Если он затрудняется,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надо помочь ему: придвинуть поближе нужную картинку, положить ее рядом с той, которая у ребенка была в руках. Пусть сравнит, убедится, что они одинаковые, и назовет ее.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Слово начинает сопровождать детскую деятельность: играет с куклой или возит машину и свой замысел комментирует вслух: «Сейчас я тебя покачаю и спою песенку».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Или: «Приехали, приехали! Остановка...» Играя со строительным материалом или рисуя, ребенок часто дополняет свою деятельность словом. «Это мост», — говорит малыш, прилаживая кирпичик к кирпичику. «Нет, это не мост, это железная дорога». </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Слово, которым ребенок сопровождает свою деятельность, как бы компенсирует отсутствие еще не сформировавшихся навыков.</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концу третьего года жизни ребенок овладевает некоторыми элементами речевой культуры. Он свободно общается с окружающими при помощи речи, знает свои имя и фамилию, имена мамы, папы,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 Если он ходит в детский сад, то воспитателей и няню называет по имени и отчеству.</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Благодаря постоянному речевому контакту с малышом, он приучается свободно вступать в разговор не только с мамой, папой или бабушкой, но и с незнакомыми ему взрослыми, со сверстниками, у ребенка появляется способность отвечать на вопросы взрослых и самому обращаться к ним с вопросами. Он легко овладевает вежливой формой речи, если слышит такой же образец от взрослых. Надо учить его благодарить, здороваться и прощаться, приветливо произнося слова: спасибо, здравствуйте, до свидания.</w:t>
      </w:r>
    </w:p>
    <w:p w:rsidR="002B6593" w:rsidRDefault="002B6593" w:rsidP="002B6593">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Нельзя забывать и об эмоциональной выразительности речи малыша. Надо учить его разговаривать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отвечать на их вопросы с приветливым выражением лица, спокойно и внятно произнося слова. </w:t>
      </w:r>
    </w:p>
    <w:p w:rsidR="002B6593" w:rsidRDefault="002B6593" w:rsidP="002B6593">
      <w:pPr>
        <w:pStyle w:val="a3"/>
        <w:spacing w:line="276" w:lineRule="auto"/>
        <w:ind w:firstLine="851"/>
        <w:jc w:val="both"/>
        <w:rPr>
          <w:rFonts w:ascii="Times New Roman" w:hAnsi="Times New Roman" w:cs="Times New Roman"/>
          <w:sz w:val="28"/>
          <w:szCs w:val="28"/>
        </w:rPr>
      </w:pPr>
    </w:p>
    <w:p w:rsidR="002B6593" w:rsidRDefault="002B6593" w:rsidP="002B6593">
      <w:pPr>
        <w:pStyle w:val="a3"/>
        <w:spacing w:line="276" w:lineRule="auto"/>
        <w:ind w:firstLine="851"/>
        <w:jc w:val="both"/>
        <w:rPr>
          <w:rFonts w:ascii="Times New Roman" w:hAnsi="Times New Roman" w:cs="Times New Roman"/>
        </w:rPr>
      </w:pPr>
    </w:p>
    <w:p w:rsidR="002B6593" w:rsidRDefault="002B6593" w:rsidP="002B6593">
      <w:pPr>
        <w:pStyle w:val="a3"/>
        <w:spacing w:line="276" w:lineRule="auto"/>
        <w:ind w:firstLine="851"/>
        <w:jc w:val="both"/>
        <w:rPr>
          <w:rFonts w:ascii="Times New Roman" w:hAnsi="Times New Roman" w:cs="Times New Roman"/>
        </w:rPr>
      </w:pPr>
      <w:r>
        <w:rPr>
          <w:rFonts w:ascii="Times New Roman" w:hAnsi="Times New Roman" w:cs="Times New Roman"/>
        </w:rPr>
        <w:t xml:space="preserve"> </w:t>
      </w:r>
    </w:p>
    <w:p w:rsidR="006F1015" w:rsidRDefault="006F1015"/>
    <w:sectPr w:rsidR="006F1015" w:rsidSect="006F1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93"/>
    <w:rsid w:val="001C0399"/>
    <w:rsid w:val="002B6593"/>
    <w:rsid w:val="006F1015"/>
    <w:rsid w:val="00923A1A"/>
    <w:rsid w:val="00CD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3A1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6593"/>
    <w:pPr>
      <w:spacing w:after="0" w:line="240" w:lineRule="auto"/>
    </w:pPr>
    <w:rPr>
      <w:rFonts w:ascii="Consolas" w:hAnsi="Consolas"/>
      <w:sz w:val="21"/>
      <w:szCs w:val="21"/>
    </w:rPr>
  </w:style>
  <w:style w:type="character" w:customStyle="1" w:styleId="a4">
    <w:name w:val="Текст Знак"/>
    <w:basedOn w:val="a0"/>
    <w:link w:val="a3"/>
    <w:uiPriority w:val="99"/>
    <w:semiHidden/>
    <w:rsid w:val="002B6593"/>
    <w:rPr>
      <w:rFonts w:ascii="Consolas" w:hAnsi="Consolas"/>
      <w:sz w:val="21"/>
      <w:szCs w:val="21"/>
    </w:rPr>
  </w:style>
  <w:style w:type="character" w:customStyle="1" w:styleId="10">
    <w:name w:val="Заголовок 1 Знак"/>
    <w:basedOn w:val="a0"/>
    <w:link w:val="1"/>
    <w:uiPriority w:val="9"/>
    <w:rsid w:val="00923A1A"/>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3A1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6593"/>
    <w:pPr>
      <w:spacing w:after="0" w:line="240" w:lineRule="auto"/>
    </w:pPr>
    <w:rPr>
      <w:rFonts w:ascii="Consolas" w:hAnsi="Consolas"/>
      <w:sz w:val="21"/>
      <w:szCs w:val="21"/>
    </w:rPr>
  </w:style>
  <w:style w:type="character" w:customStyle="1" w:styleId="a4">
    <w:name w:val="Текст Знак"/>
    <w:basedOn w:val="a0"/>
    <w:link w:val="a3"/>
    <w:uiPriority w:val="99"/>
    <w:semiHidden/>
    <w:rsid w:val="002B6593"/>
    <w:rPr>
      <w:rFonts w:ascii="Consolas" w:hAnsi="Consolas"/>
      <w:sz w:val="21"/>
      <w:szCs w:val="21"/>
    </w:rPr>
  </w:style>
  <w:style w:type="character" w:customStyle="1" w:styleId="10">
    <w:name w:val="Заголовок 1 Знак"/>
    <w:basedOn w:val="a0"/>
    <w:link w:val="1"/>
    <w:uiPriority w:val="9"/>
    <w:rsid w:val="00923A1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2908">
      <w:bodyDiv w:val="1"/>
      <w:marLeft w:val="0"/>
      <w:marRight w:val="0"/>
      <w:marTop w:val="0"/>
      <w:marBottom w:val="0"/>
      <w:divBdr>
        <w:top w:val="none" w:sz="0" w:space="0" w:color="auto"/>
        <w:left w:val="none" w:sz="0" w:space="0" w:color="auto"/>
        <w:bottom w:val="none" w:sz="0" w:space="0" w:color="auto"/>
        <w:right w:val="none" w:sz="0" w:space="0" w:color="auto"/>
      </w:divBdr>
    </w:div>
    <w:div w:id="19549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2019-08-30T17:26:00Z</dcterms:created>
  <dcterms:modified xsi:type="dcterms:W3CDTF">2019-08-30T17:26:00Z</dcterms:modified>
</cp:coreProperties>
</file>