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B4" w:rsidRP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2"/>
          <w:szCs w:val="28"/>
        </w:rPr>
      </w:pPr>
      <w:r w:rsidRPr="00E154B4">
        <w:rPr>
          <w:b/>
          <w:color w:val="111111"/>
          <w:sz w:val="22"/>
          <w:szCs w:val="28"/>
        </w:rPr>
        <w:t>Муниципальное бюджетное дошкольное образовательное учреждение</w:t>
      </w:r>
    </w:p>
    <w:p w:rsidR="00E154B4" w:rsidRP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2"/>
          <w:szCs w:val="28"/>
        </w:rPr>
      </w:pPr>
      <w:r w:rsidRPr="00E154B4">
        <w:rPr>
          <w:b/>
          <w:color w:val="111111"/>
          <w:sz w:val="22"/>
          <w:szCs w:val="28"/>
        </w:rPr>
        <w:t xml:space="preserve">«Детский сад № 5 «Теремок» с. </w:t>
      </w:r>
      <w:proofErr w:type="spellStart"/>
      <w:r w:rsidRPr="00E154B4">
        <w:rPr>
          <w:b/>
          <w:color w:val="111111"/>
          <w:sz w:val="22"/>
          <w:szCs w:val="28"/>
        </w:rPr>
        <w:t>Погореловка</w:t>
      </w:r>
      <w:proofErr w:type="spellEnd"/>
      <w:r w:rsidRPr="00E154B4">
        <w:rPr>
          <w:b/>
          <w:color w:val="111111"/>
          <w:sz w:val="22"/>
          <w:szCs w:val="28"/>
        </w:rPr>
        <w:t xml:space="preserve"> </w:t>
      </w:r>
      <w:proofErr w:type="spellStart"/>
      <w:r w:rsidRPr="00E154B4">
        <w:rPr>
          <w:b/>
          <w:color w:val="111111"/>
          <w:sz w:val="22"/>
          <w:szCs w:val="28"/>
        </w:rPr>
        <w:t>Корочанкского</w:t>
      </w:r>
      <w:proofErr w:type="spellEnd"/>
      <w:r w:rsidRPr="00E154B4">
        <w:rPr>
          <w:b/>
          <w:color w:val="111111"/>
          <w:sz w:val="22"/>
          <w:szCs w:val="28"/>
        </w:rPr>
        <w:t xml:space="preserve"> района Белгородской области»</w:t>
      </w: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P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P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28"/>
        </w:rPr>
      </w:pPr>
      <w:r w:rsidRPr="00E154B4">
        <w:rPr>
          <w:b/>
          <w:color w:val="111111"/>
          <w:sz w:val="36"/>
          <w:szCs w:val="28"/>
        </w:rPr>
        <w:t>Использование информационно-коммуникационных технологий в образовательном процессе ДОУ</w:t>
      </w: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Белоусова Л.А.</w:t>
      </w:r>
    </w:p>
    <w:p w:rsid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2020 год</w:t>
      </w:r>
    </w:p>
    <w:p w:rsidR="00E154B4" w:rsidRPr="00E154B4" w:rsidRDefault="00E154B4" w:rsidP="00E154B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Cs w:val="28"/>
        </w:rPr>
      </w:pPr>
      <w:r w:rsidRPr="00E154B4">
        <w:rPr>
          <w:i/>
          <w:color w:val="111111"/>
          <w:szCs w:val="28"/>
        </w:rPr>
        <w:lastRenderedPageBreak/>
        <w:t>«Самый незанимательный урок можно сделать для детей занимательным внешними средствами, не относящимися к содержанию урока. Учение, лишенное всякого интереса и взятое только силой принуждения, убивает в ученике охоту к овладению знаниями</w:t>
      </w:r>
      <w:proofErr w:type="gramStart"/>
      <w:r w:rsidRPr="00E154B4">
        <w:rPr>
          <w:i/>
          <w:color w:val="111111"/>
          <w:szCs w:val="28"/>
        </w:rPr>
        <w:t>… П</w:t>
      </w:r>
      <w:proofErr w:type="gramEnd"/>
      <w:r w:rsidRPr="00E154B4">
        <w:rPr>
          <w:i/>
          <w:color w:val="111111"/>
          <w:szCs w:val="28"/>
        </w:rPr>
        <w:t>риохотить ребенка к учению гораздо более достойная задача, чем приневолить».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Cs w:val="28"/>
        </w:rPr>
      </w:pPr>
      <w:r w:rsidRPr="00E154B4">
        <w:rPr>
          <w:i/>
          <w:color w:val="111111"/>
          <w:szCs w:val="28"/>
        </w:rPr>
        <w:t>К. Д. Ушинский</w:t>
      </w:r>
    </w:p>
    <w:p w:rsid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«Дети стали совершенно невозможными! Что будет дальше, я боюсь представить!» По преданию, эти слова произнес знаменитый древнегреческий философ Сократ.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На всем протяжении истории человеческой цивилизации каждое следующее поколение в чем-то отличалось от предыдущего.</w:t>
      </w:r>
      <w:r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  <w:bdr w:val="none" w:sz="0" w:space="0" w:color="auto" w:frame="1"/>
        </w:rPr>
        <w:t>Отличия могли касаться буквально всего</w:t>
      </w:r>
      <w:r w:rsidRPr="00E154B4">
        <w:rPr>
          <w:color w:val="111111"/>
          <w:sz w:val="28"/>
          <w:szCs w:val="28"/>
        </w:rPr>
        <w:t>: мировоззрения, вкусов, моды, манер.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 xml:space="preserve">Великобританские исследователи провели некоторый мониторинг, согласно результатам которого, было выяснено, что современные дети дошкольного возраста в 98% случаях испытывают повышенную тревожность, 78% - агрессию, 93% - возбудимость, 87% - </w:t>
      </w:r>
      <w:proofErr w:type="spellStart"/>
      <w:r w:rsidRPr="00E154B4">
        <w:rPr>
          <w:color w:val="111111"/>
          <w:sz w:val="28"/>
          <w:szCs w:val="28"/>
        </w:rPr>
        <w:t>гиперактивность</w:t>
      </w:r>
      <w:proofErr w:type="spellEnd"/>
      <w:r w:rsidRPr="00E154B4">
        <w:rPr>
          <w:color w:val="111111"/>
          <w:sz w:val="28"/>
          <w:szCs w:val="28"/>
        </w:rPr>
        <w:t xml:space="preserve">, 69% - потребность к восприятию </w:t>
      </w:r>
      <w:proofErr w:type="gramStart"/>
      <w:r w:rsidRPr="00E154B4">
        <w:rPr>
          <w:color w:val="111111"/>
          <w:sz w:val="28"/>
          <w:szCs w:val="28"/>
        </w:rPr>
        <w:t>к</w:t>
      </w:r>
      <w:proofErr w:type="gramEnd"/>
      <w:r w:rsidRPr="00E154B4">
        <w:rPr>
          <w:color w:val="111111"/>
          <w:sz w:val="28"/>
          <w:szCs w:val="28"/>
        </w:rPr>
        <w:t xml:space="preserve"> </w:t>
      </w:r>
      <w:proofErr w:type="gramStart"/>
      <w:r w:rsidRPr="00E154B4">
        <w:rPr>
          <w:color w:val="111111"/>
          <w:sz w:val="28"/>
          <w:szCs w:val="28"/>
        </w:rPr>
        <w:t>различного</w:t>
      </w:r>
      <w:proofErr w:type="gramEnd"/>
      <w:r w:rsidRPr="00E154B4">
        <w:rPr>
          <w:color w:val="111111"/>
          <w:sz w:val="28"/>
          <w:szCs w:val="28"/>
        </w:rPr>
        <w:t xml:space="preserve"> рода </w:t>
      </w:r>
      <w:r w:rsidRPr="00E154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E154B4">
        <w:rPr>
          <w:color w:val="111111"/>
          <w:sz w:val="28"/>
          <w:szCs w:val="28"/>
        </w:rPr>
        <w:t xml:space="preserve">, 95% </w:t>
      </w:r>
      <w:r>
        <w:rPr>
          <w:color w:val="111111"/>
          <w:sz w:val="28"/>
          <w:szCs w:val="28"/>
        </w:rPr>
        <w:t>-</w:t>
      </w:r>
      <w:r w:rsidRPr="00E154B4">
        <w:rPr>
          <w:color w:val="111111"/>
          <w:sz w:val="28"/>
          <w:szCs w:val="28"/>
        </w:rPr>
        <w:t xml:space="preserve"> повышенную утомляемость, 93% - эмоциональность. Также эти дети в 94% случаев настойчивы и очень требовательны, 88% их общего числа стараются воздержаться от бессмысленных занятий.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По мере взросления эти дети начинают иметь завышенную самооценку, они требовательны, любознательны и более серьезны, чем дошкольники предыдущих поколений.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Изначально в современных детях заложен рефлекс свободы. Если раньше дети старались во всем подражать взрослым или мечтали быть похожими на кого-то из своих знакомых, теперь их желания изменились. Дошкольники имеют собственное мнение, у них </w:t>
      </w:r>
      <w:r w:rsidRPr="00E154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выработаны</w:t>
      </w:r>
      <w:r w:rsidRPr="00E154B4">
        <w:rPr>
          <w:b/>
          <w:color w:val="111111"/>
          <w:sz w:val="28"/>
          <w:szCs w:val="28"/>
        </w:rPr>
        <w:t> </w:t>
      </w:r>
      <w:r w:rsidRPr="00E154B4">
        <w:rPr>
          <w:color w:val="111111"/>
          <w:sz w:val="28"/>
          <w:szCs w:val="28"/>
        </w:rPr>
        <w:t>свои модели поведения, а навязать свою точку зрения им очень трудно. Такие дети во всем стараются найти смысл. Им не хочется выполнять какие-либо действия, результат которых их не заинтересует.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Современные дети – это объект жалоб, споров, гордости и исследований психологов и социологов. Кто-то их хвалит, кто-то ругает,</w:t>
      </w:r>
      <w:r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  <w:u w:val="single"/>
          <w:bdr w:val="none" w:sz="0" w:space="0" w:color="auto" w:frame="1"/>
        </w:rPr>
        <w:t>но все единодушны в одном</w:t>
      </w:r>
      <w:r w:rsidRPr="00E154B4">
        <w:rPr>
          <w:color w:val="111111"/>
          <w:sz w:val="28"/>
          <w:szCs w:val="28"/>
        </w:rPr>
        <w:t>: современные дети другие, ни хуже, ни лучше, а просто ДРУГИЕ. 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Нет. Принципиально изменилась жизнь, предметный и социальный мир, изменились приоритеты государственной политики в сфере</w:t>
      </w:r>
      <w:r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 и ожидания взрослых</w:t>
      </w:r>
      <w:r w:rsidRPr="00E154B4">
        <w:rPr>
          <w:color w:val="111111"/>
          <w:sz w:val="28"/>
          <w:szCs w:val="28"/>
        </w:rPr>
        <w:t>, воспитательные модели в семье, педагогические требования в детском саду и в школе. Социальные изменения привели к изменениям психологическим, а это влечет за собой</w:t>
      </w:r>
      <w:r w:rsidR="00E2392D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изменения в системе дошкольного</w:t>
      </w:r>
      <w:r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E154B4">
        <w:rPr>
          <w:color w:val="111111"/>
          <w:sz w:val="28"/>
          <w:szCs w:val="28"/>
        </w:rPr>
        <w:t>, в части методов воспитания и приёмов обучения, педагогических</w:t>
      </w:r>
      <w:r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E154B4">
        <w:rPr>
          <w:color w:val="111111"/>
          <w:sz w:val="28"/>
          <w:szCs w:val="28"/>
        </w:rPr>
        <w:t>, условий, и результата дошкольного</w:t>
      </w:r>
      <w:r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E154B4">
        <w:rPr>
          <w:color w:val="111111"/>
          <w:sz w:val="28"/>
          <w:szCs w:val="28"/>
        </w:rPr>
        <w:t>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Очевидность современной детской действительности такова, что компьютер с его возможностями стал, чуть ли не первой игрушкой. Увеличивается объем накопленной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E154B4">
        <w:rPr>
          <w:color w:val="111111"/>
          <w:sz w:val="28"/>
          <w:szCs w:val="28"/>
        </w:rPr>
        <w:t xml:space="preserve">, расширяются сферы их применения. При этом </w:t>
      </w:r>
      <w:r w:rsidRPr="00E154B4">
        <w:rPr>
          <w:color w:val="111111"/>
          <w:sz w:val="28"/>
          <w:szCs w:val="28"/>
        </w:rPr>
        <w:lastRenderedPageBreak/>
        <w:t>дошкольники ежедневно пропускают через себя огромный поток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E154B4">
        <w:rPr>
          <w:color w:val="111111"/>
          <w:sz w:val="28"/>
          <w:szCs w:val="28"/>
        </w:rPr>
        <w:t>, получаемый из Интернет-ресурсов, СМИ, электронных игр, рекламы.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Информационные технологии</w:t>
      </w:r>
      <w:r w:rsidR="00E2392D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все глубже проникают в жизнь человека, а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информационная компетентность</w:t>
      </w:r>
      <w:r w:rsidRPr="00E154B4">
        <w:rPr>
          <w:color w:val="111111"/>
          <w:sz w:val="28"/>
          <w:szCs w:val="28"/>
        </w:rPr>
        <w:t>, наряду с коммуникативной, все более определяет уровень его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образованности</w:t>
      </w:r>
      <w:r w:rsidRPr="00E154B4">
        <w:rPr>
          <w:color w:val="111111"/>
          <w:sz w:val="28"/>
          <w:szCs w:val="28"/>
        </w:rPr>
        <w:t>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Не утонуть в этом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информационном море</w:t>
      </w:r>
      <w:r w:rsidRPr="00E154B4">
        <w:rPr>
          <w:color w:val="111111"/>
          <w:sz w:val="28"/>
          <w:szCs w:val="28"/>
        </w:rPr>
        <w:t>, а, точно ориентируясь, решать свои практические задачи, научить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обращаться с компьютером</w:t>
      </w:r>
      <w:r w:rsidRPr="00E154B4">
        <w:rPr>
          <w:color w:val="111111"/>
          <w:sz w:val="28"/>
          <w:szCs w:val="28"/>
        </w:rPr>
        <w:t>, пополнять, систематизировать, извлекать нужную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информацию</w:t>
      </w:r>
      <w:r w:rsidRPr="00E2392D">
        <w:rPr>
          <w:b/>
          <w:color w:val="111111"/>
          <w:sz w:val="28"/>
          <w:szCs w:val="28"/>
        </w:rPr>
        <w:t> </w:t>
      </w:r>
      <w:r w:rsidRPr="00E154B4">
        <w:rPr>
          <w:color w:val="111111"/>
          <w:sz w:val="28"/>
          <w:szCs w:val="28"/>
        </w:rPr>
        <w:t>должен помочь педагог.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Основным назначением стандартов нового поколения является формирование современного человека. Это означает умение искать, анализировать,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преобразовывать</w:t>
      </w:r>
      <w:r w:rsidRPr="00E2392D">
        <w:rPr>
          <w:b/>
          <w:color w:val="111111"/>
          <w:sz w:val="28"/>
          <w:szCs w:val="28"/>
        </w:rPr>
        <w:t>,</w:t>
      </w:r>
      <w:r w:rsidRPr="00E154B4">
        <w:rPr>
          <w:color w:val="111111"/>
          <w:sz w:val="28"/>
          <w:szCs w:val="28"/>
        </w:rPr>
        <w:t xml:space="preserve"> применять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информацию</w:t>
      </w:r>
      <w:r w:rsidR="00E2392D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для решения проблем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2392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информационная компетенция</w:t>
      </w:r>
      <w:r w:rsidRPr="00E154B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154B4">
        <w:rPr>
          <w:color w:val="111111"/>
          <w:sz w:val="28"/>
          <w:szCs w:val="28"/>
        </w:rPr>
        <w:t>; умение сотрудничать с людьми</w:t>
      </w:r>
      <w:r w:rsidR="00E2392D">
        <w:rPr>
          <w:color w:val="111111"/>
          <w:sz w:val="28"/>
          <w:szCs w:val="28"/>
        </w:rPr>
        <w:t xml:space="preserve"> </w:t>
      </w:r>
      <w:r w:rsidRPr="00E154B4">
        <w:rPr>
          <w:i/>
          <w:iCs/>
          <w:color w:val="111111"/>
          <w:sz w:val="28"/>
          <w:szCs w:val="28"/>
          <w:bdr w:val="none" w:sz="0" w:space="0" w:color="auto" w:frame="1"/>
        </w:rPr>
        <w:t>(коммуникативная компетенция)</w:t>
      </w:r>
      <w:r w:rsidRPr="00E154B4">
        <w:rPr>
          <w:color w:val="111111"/>
          <w:sz w:val="28"/>
          <w:szCs w:val="28"/>
        </w:rPr>
        <w:t>; умение ставить цели, планировать,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 личностные ресурсы</w:t>
      </w:r>
      <w:r w:rsidR="00E2392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154B4">
        <w:rPr>
          <w:i/>
          <w:iCs/>
          <w:color w:val="111111"/>
          <w:sz w:val="28"/>
          <w:szCs w:val="28"/>
          <w:bdr w:val="none" w:sz="0" w:space="0" w:color="auto" w:frame="1"/>
        </w:rPr>
        <w:t>(самоорганизация)</w:t>
      </w:r>
      <w:r w:rsidRPr="00E154B4">
        <w:rPr>
          <w:color w:val="111111"/>
          <w:sz w:val="28"/>
          <w:szCs w:val="28"/>
        </w:rPr>
        <w:t>; готовность конструировать и осуществлять собственную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</w:t>
      </w:r>
      <w:r w:rsidR="00E2392D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траекторию на протяжении всей жизни, обеспечивая успешность и конкурентоспособность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2392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самообразование</w:t>
      </w:r>
      <w:r w:rsidRPr="00E2392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2392D">
        <w:rPr>
          <w:color w:val="111111"/>
          <w:sz w:val="28"/>
          <w:szCs w:val="28"/>
        </w:rPr>
        <w:t>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информационно-коммуникационных технологий в образовательном процессе в ДОО</w:t>
      </w:r>
      <w:r w:rsidRPr="00E2392D">
        <w:rPr>
          <w:color w:val="111111"/>
          <w:sz w:val="28"/>
          <w:szCs w:val="28"/>
        </w:rPr>
        <w:t>,</w:t>
      </w:r>
      <w:r w:rsidRPr="00E154B4">
        <w:rPr>
          <w:color w:val="111111"/>
          <w:sz w:val="28"/>
          <w:szCs w:val="28"/>
        </w:rPr>
        <w:t xml:space="preserve"> как нельзя лучше способствуют созданию условий для развития данных компетенций у воспитанников на этапе завершения дошкольного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E2392D">
        <w:rPr>
          <w:b/>
          <w:color w:val="111111"/>
          <w:sz w:val="28"/>
          <w:szCs w:val="28"/>
        </w:rPr>
        <w:t>.</w:t>
      </w:r>
    </w:p>
    <w:p w:rsidR="00E2392D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Участниками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="00E2392D" w:rsidRPr="00E2392D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E2392D">
        <w:rPr>
          <w:color w:val="111111"/>
          <w:sz w:val="28"/>
          <w:szCs w:val="28"/>
          <w:bdr w:val="none" w:sz="0" w:space="0" w:color="auto" w:frame="1"/>
        </w:rPr>
        <w:t>отношений в ДОУ являются</w:t>
      </w:r>
      <w:r w:rsidRPr="00E154B4">
        <w:rPr>
          <w:color w:val="111111"/>
          <w:sz w:val="28"/>
          <w:szCs w:val="28"/>
        </w:rPr>
        <w:t xml:space="preserve">: </w:t>
      </w:r>
    </w:p>
    <w:p w:rsidR="00E2392D" w:rsidRDefault="00E2392D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воспитанники;</w:t>
      </w:r>
    </w:p>
    <w:p w:rsidR="00E2392D" w:rsidRDefault="00E2392D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154B4" w:rsidRPr="00E154B4">
        <w:rPr>
          <w:color w:val="111111"/>
          <w:sz w:val="28"/>
          <w:szCs w:val="28"/>
        </w:rPr>
        <w:t xml:space="preserve"> родители </w:t>
      </w:r>
      <w:r w:rsidR="00E154B4" w:rsidRPr="00E154B4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>
        <w:rPr>
          <w:color w:val="111111"/>
          <w:sz w:val="28"/>
          <w:szCs w:val="28"/>
        </w:rPr>
        <w:t> воспитанников;</w:t>
      </w:r>
    </w:p>
    <w:p w:rsidR="00E2392D" w:rsidRDefault="00E2392D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154B4" w:rsidRPr="00E154B4">
        <w:rPr>
          <w:color w:val="111111"/>
          <w:sz w:val="28"/>
          <w:szCs w:val="28"/>
        </w:rPr>
        <w:t xml:space="preserve"> педагоги ДОУ. 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по применению ИКТ</w:t>
      </w:r>
      <w:r w:rsidRPr="00E154B4">
        <w:rPr>
          <w:color w:val="111111"/>
          <w:sz w:val="28"/>
          <w:szCs w:val="28"/>
        </w:rPr>
        <w:t>, соответственно, должна вестись по всем трем направлениям.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392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Использование</w:t>
      </w:r>
      <w:r w:rsidRPr="00E2392D">
        <w:rPr>
          <w:color w:val="111111"/>
          <w:sz w:val="28"/>
          <w:szCs w:val="28"/>
          <w:u w:val="single"/>
        </w:rPr>
        <w:t>  интерактивной доски</w:t>
      </w:r>
      <w:r w:rsidRPr="00E154B4">
        <w:rPr>
          <w:color w:val="111111"/>
          <w:sz w:val="28"/>
          <w:szCs w:val="28"/>
        </w:rPr>
        <w:t xml:space="preserve"> в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 процессе в работе с воспитанниками</w:t>
      </w:r>
      <w:r w:rsidRPr="00E154B4">
        <w:rPr>
          <w:color w:val="111111"/>
          <w:sz w:val="28"/>
          <w:szCs w:val="28"/>
        </w:rPr>
        <w:t xml:space="preserve">, позволяет перейти от объяснительно-иллюстрированного способа обучения к </w:t>
      </w:r>
      <w:proofErr w:type="spellStart"/>
      <w:r w:rsidRPr="00E154B4">
        <w:rPr>
          <w:color w:val="111111"/>
          <w:sz w:val="28"/>
          <w:szCs w:val="28"/>
        </w:rPr>
        <w:t>деятельностному</w:t>
      </w:r>
      <w:proofErr w:type="spellEnd"/>
      <w:r w:rsidRPr="00E154B4">
        <w:rPr>
          <w:color w:val="111111"/>
          <w:sz w:val="28"/>
          <w:szCs w:val="28"/>
        </w:rPr>
        <w:t>.</w:t>
      </w:r>
      <w:r w:rsidR="00E2392D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  <w:u w:val="single"/>
          <w:bdr w:val="none" w:sz="0" w:space="0" w:color="auto" w:frame="1"/>
        </w:rPr>
        <w:t>Анимационные действия</w:t>
      </w:r>
      <w:r w:rsidRPr="00E154B4">
        <w:rPr>
          <w:color w:val="111111"/>
          <w:sz w:val="28"/>
          <w:szCs w:val="28"/>
        </w:rPr>
        <w:t>: появление, передвижение героев, которыми непосредственно управляет ребенок, позволяет ему почувствовать сопричастность к происходящим событиям. Дошкольник становится активным субъектом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отношений</w:t>
      </w:r>
      <w:r w:rsidRPr="00E154B4">
        <w:rPr>
          <w:color w:val="111111"/>
          <w:sz w:val="28"/>
          <w:szCs w:val="28"/>
        </w:rPr>
        <w:t>, а педагог выступает в роли помощника, консультанта, поощряющего оригинальные находки, стимулирующего активность, инициативу и самостоятельность, что полностью соответствует требованиям ФГОС, а также позволяет обеспечить личностно-ориентированный подход в обучении.</w:t>
      </w:r>
    </w:p>
    <w:p w:rsidR="00E2392D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Организация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="00E2392D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 xml:space="preserve">с </w:t>
      </w:r>
      <w:r w:rsidRPr="00E2392D">
        <w:rPr>
          <w:b/>
          <w:color w:val="111111"/>
          <w:sz w:val="28"/>
          <w:szCs w:val="28"/>
          <w:u w:val="single"/>
        </w:rPr>
        <w:t xml:space="preserve">применением презентаций, слайд-шоу, </w:t>
      </w:r>
      <w:proofErr w:type="gramStart"/>
      <w:r w:rsidRPr="00E2392D">
        <w:rPr>
          <w:b/>
          <w:color w:val="111111"/>
          <w:sz w:val="28"/>
          <w:szCs w:val="28"/>
          <w:u w:val="single"/>
        </w:rPr>
        <w:t>видео-материалов</w:t>
      </w:r>
      <w:proofErr w:type="gramEnd"/>
      <w:r w:rsidRPr="00E154B4">
        <w:rPr>
          <w:color w:val="111111"/>
          <w:sz w:val="28"/>
          <w:szCs w:val="28"/>
        </w:rPr>
        <w:t>,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="00E2392D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развивающих мультфильмов дает возможность нашим педагогам рассказать ребёнку о важных вещах. Так, например, включение фрагментов мультипликационных фильмов из серии</w:t>
      </w:r>
      <w:r w:rsidR="00E2392D">
        <w:rPr>
          <w:color w:val="111111"/>
          <w:sz w:val="28"/>
          <w:szCs w:val="28"/>
        </w:rPr>
        <w:t xml:space="preserve"> </w:t>
      </w:r>
      <w:r w:rsidRPr="00E154B4">
        <w:rPr>
          <w:i/>
          <w:iCs/>
          <w:color w:val="111111"/>
          <w:sz w:val="28"/>
          <w:szCs w:val="28"/>
          <w:bdr w:val="none" w:sz="0" w:space="0" w:color="auto" w:frame="1"/>
        </w:rPr>
        <w:t>«Гора самоцветов»</w:t>
      </w:r>
      <w:r w:rsidRPr="00E154B4">
        <w:rPr>
          <w:color w:val="111111"/>
          <w:sz w:val="28"/>
          <w:szCs w:val="28"/>
        </w:rPr>
        <w:t xml:space="preserve">, где в доступной, легкой форме рассказывается </w:t>
      </w:r>
      <w:proofErr w:type="gramStart"/>
      <w:r w:rsidRPr="00E154B4">
        <w:rPr>
          <w:color w:val="111111"/>
          <w:sz w:val="28"/>
          <w:szCs w:val="28"/>
        </w:rPr>
        <w:t>о</w:t>
      </w:r>
      <w:proofErr w:type="gramEnd"/>
      <w:r w:rsidRPr="00E154B4">
        <w:rPr>
          <w:color w:val="111111"/>
          <w:sz w:val="28"/>
          <w:szCs w:val="28"/>
        </w:rPr>
        <w:t xml:space="preserve"> всех народах, проживающих в России, 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154B4">
        <w:rPr>
          <w:color w:val="111111"/>
          <w:sz w:val="28"/>
          <w:szCs w:val="28"/>
        </w:rPr>
        <w:t>Чтобы повысить познавательный интерес и сделать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E154B4">
        <w:rPr>
          <w:color w:val="111111"/>
          <w:sz w:val="28"/>
          <w:szCs w:val="28"/>
        </w:rPr>
        <w:t> усвоения м</w:t>
      </w:r>
      <w:r w:rsidR="00E2392D">
        <w:rPr>
          <w:color w:val="111111"/>
          <w:sz w:val="28"/>
          <w:szCs w:val="28"/>
        </w:rPr>
        <w:t xml:space="preserve">атериала продуктивнее, педагогам </w:t>
      </w:r>
      <w:r w:rsidRPr="00E154B4">
        <w:rPr>
          <w:color w:val="111111"/>
          <w:sz w:val="28"/>
          <w:szCs w:val="28"/>
        </w:rPr>
        <w:t>ДОУ </w:t>
      </w:r>
      <w:r w:rsidR="00E2392D"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рекомендуется использовать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такую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форму работы</w:t>
      </w:r>
      <w:r w:rsidRPr="00E154B4">
        <w:rPr>
          <w:color w:val="111111"/>
          <w:sz w:val="28"/>
          <w:szCs w:val="28"/>
        </w:rPr>
        <w:t xml:space="preserve">, как </w:t>
      </w:r>
      <w:r w:rsidRPr="00E2392D">
        <w:rPr>
          <w:b/>
          <w:color w:val="111111"/>
          <w:sz w:val="28"/>
          <w:szCs w:val="28"/>
          <w:u w:val="single"/>
        </w:rPr>
        <w:t>виртуальные экскурсии</w:t>
      </w:r>
      <w:r w:rsidRPr="00E154B4">
        <w:rPr>
          <w:color w:val="111111"/>
          <w:sz w:val="28"/>
          <w:szCs w:val="28"/>
        </w:rPr>
        <w:t xml:space="preserve"> (3d-туры, прогулки по паркам и театрам, путешествия, которые дают уникальную возможность нашим воспитанникам виртуально "прогуляться" по музею, рассмотреть любые экспонаты и даже, повращав, ознакомиться с ними с разных сторон, познакомиться с жизнью и творчеством писателей, виртуально побывав в их домах-квартирах</w:t>
      </w:r>
      <w:proofErr w:type="gramEnd"/>
      <w:r w:rsidRPr="00E154B4">
        <w:rPr>
          <w:color w:val="111111"/>
          <w:sz w:val="28"/>
          <w:szCs w:val="28"/>
        </w:rPr>
        <w:t xml:space="preserve"> и многое другое. Наличие в ДОУ ноутбука и интернет</w:t>
      </w:r>
      <w:r w:rsidR="00E2392D">
        <w:rPr>
          <w:color w:val="111111"/>
          <w:sz w:val="28"/>
          <w:szCs w:val="28"/>
        </w:rPr>
        <w:t xml:space="preserve">а </w:t>
      </w:r>
      <w:r w:rsidRPr="00E154B4">
        <w:rPr>
          <w:color w:val="111111"/>
          <w:sz w:val="28"/>
          <w:szCs w:val="28"/>
        </w:rPr>
        <w:t xml:space="preserve"> позволяет реализовывать данную форму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154B4">
        <w:rPr>
          <w:color w:val="111111"/>
          <w:sz w:val="28"/>
          <w:szCs w:val="28"/>
        </w:rPr>
        <w:t>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2392D">
        <w:rPr>
          <w:b/>
          <w:color w:val="111111"/>
          <w:sz w:val="28"/>
          <w:szCs w:val="28"/>
          <w:u w:val="single"/>
        </w:rPr>
        <w:t>Включение воспитанников в проектную деятельность с </w:t>
      </w:r>
      <w:r w:rsidRPr="00E2392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использованием ИКТ</w:t>
      </w:r>
      <w:r w:rsidRPr="00E154B4">
        <w:rPr>
          <w:color w:val="111111"/>
          <w:sz w:val="28"/>
          <w:szCs w:val="28"/>
        </w:rPr>
        <w:t>, а также проведение различных конкурсов на лучший видео-ролик или презентацию, обеспечивают условия для</w:t>
      </w:r>
      <w:r w:rsidR="00E2392D">
        <w:rPr>
          <w:color w:val="111111"/>
          <w:sz w:val="28"/>
          <w:szCs w:val="28"/>
        </w:rPr>
        <w:t xml:space="preserve"> проявления творческого начала.</w:t>
      </w:r>
      <w:proofErr w:type="gramEnd"/>
      <w:r w:rsidR="00E2392D">
        <w:rPr>
          <w:color w:val="111111"/>
          <w:sz w:val="28"/>
          <w:szCs w:val="28"/>
        </w:rPr>
        <w:t xml:space="preserve">  Б</w:t>
      </w:r>
      <w:r w:rsidRPr="00E154B4">
        <w:rPr>
          <w:color w:val="111111"/>
          <w:sz w:val="28"/>
          <w:szCs w:val="28"/>
        </w:rPr>
        <w:t>лагодаря участию в проектах, у детей формируется чувство гордости, повышается самооценка, участники конкурсов приобретают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E154B4">
        <w:rPr>
          <w:color w:val="111111"/>
          <w:sz w:val="28"/>
          <w:szCs w:val="28"/>
        </w:rPr>
        <w:t> выступления перед публикой, у воспитанников развиваются коммуникативно-речевые навыки, данный вид 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154B4">
        <w:rPr>
          <w:color w:val="111111"/>
          <w:sz w:val="28"/>
          <w:szCs w:val="28"/>
        </w:rPr>
        <w:t> способствует закреплению ключевых понятий, воспитывает культуру речи и многое другое.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154B4">
        <w:rPr>
          <w:color w:val="111111"/>
          <w:sz w:val="28"/>
          <w:szCs w:val="28"/>
        </w:rPr>
        <w:t xml:space="preserve">В рамках нового подхода к сопровождению детей с общим недоразвитием речи, </w:t>
      </w:r>
      <w:r w:rsidR="00E2392D">
        <w:rPr>
          <w:color w:val="111111"/>
          <w:sz w:val="28"/>
          <w:szCs w:val="28"/>
        </w:rPr>
        <w:t>п</w:t>
      </w:r>
      <w:r w:rsidRPr="00E154B4">
        <w:rPr>
          <w:color w:val="111111"/>
          <w:sz w:val="28"/>
          <w:szCs w:val="28"/>
        </w:rPr>
        <w:t>рименение компьютерных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="00E2392D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на занятиях помогает сделать коррекционно-развивающую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интересной</w:t>
      </w:r>
      <w:r w:rsidRPr="00E154B4">
        <w:rPr>
          <w:color w:val="111111"/>
          <w:sz w:val="28"/>
          <w:szCs w:val="28"/>
        </w:rPr>
        <w:t>, увлекательной для детей, позволяет значительно повысить мотивационную готовность детей к проведению коррекционных занятий, развивает кругозор и творческие способности, позволяет создавать ситуацию успеха для каждого ребенка, а, следовательно, способствует повышению самооценки.</w:t>
      </w:r>
      <w:proofErr w:type="gramEnd"/>
      <w:r w:rsidRPr="00E154B4">
        <w:rPr>
          <w:color w:val="111111"/>
          <w:sz w:val="28"/>
          <w:szCs w:val="28"/>
        </w:rPr>
        <w:t xml:space="preserve"> </w:t>
      </w:r>
      <w:r w:rsidR="00E2392D">
        <w:rPr>
          <w:color w:val="111111"/>
          <w:sz w:val="28"/>
          <w:szCs w:val="28"/>
        </w:rPr>
        <w:t>Р</w:t>
      </w:r>
      <w:r w:rsidRPr="00E154B4">
        <w:rPr>
          <w:color w:val="111111"/>
          <w:sz w:val="28"/>
          <w:szCs w:val="28"/>
        </w:rPr>
        <w:t>ебенок самостоятельно осуществляет свою деятельность, тем самым, развивая способность принимать решения, учится доводить начатое дело до конца, учится преодолевать трудности, контролировать свою деятельность, оценивать результаты, обучается целеполаганию, планированию и самоконтролю. Таким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E154B4">
        <w:rPr>
          <w:color w:val="111111"/>
          <w:sz w:val="28"/>
          <w:szCs w:val="28"/>
        </w:rPr>
        <w:t>, у дошкольников развивается самостоятельность,</w:t>
      </w:r>
      <w:r w:rsidR="00E2392D">
        <w:rPr>
          <w:color w:val="111111"/>
          <w:sz w:val="28"/>
          <w:szCs w:val="28"/>
        </w:rPr>
        <w:t xml:space="preserve"> </w:t>
      </w:r>
      <w:r w:rsidRPr="00E239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собранность</w:t>
      </w:r>
      <w:r w:rsidRPr="00E154B4">
        <w:rPr>
          <w:color w:val="111111"/>
          <w:sz w:val="28"/>
          <w:szCs w:val="28"/>
        </w:rPr>
        <w:t>, сосредоточенность, усидчивость.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Ответственность за безопасность ребенка, играющего в компьютерные игры дома, лежит на родителях, а при организации же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 с использованием</w:t>
      </w:r>
      <w:r w:rsidR="00575459">
        <w:rPr>
          <w:b/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игровых компьютерных программ в детском саду ответственность возлагается на педагогов, которым необходимо</w:t>
      </w:r>
      <w:r w:rsidR="00575459">
        <w:rPr>
          <w:color w:val="111111"/>
          <w:sz w:val="28"/>
          <w:szCs w:val="28"/>
        </w:rPr>
        <w:t xml:space="preserve"> 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обращать</w:t>
      </w:r>
      <w:r w:rsidR="00575459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особое внимание на качество</w:t>
      </w:r>
      <w:r w:rsidR="00575459">
        <w:rPr>
          <w:color w:val="111111"/>
          <w:sz w:val="28"/>
          <w:szCs w:val="28"/>
        </w:rPr>
        <w:t xml:space="preserve"> 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используемых</w:t>
      </w:r>
      <w:r w:rsidR="00575459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компьютерных продуктов. Но для этого самому педагогу надо быть очень компетентным во многих вопросах</w:t>
      </w:r>
      <w:r w:rsidR="00575459">
        <w:rPr>
          <w:color w:val="111111"/>
          <w:sz w:val="28"/>
          <w:szCs w:val="28"/>
        </w:rPr>
        <w:t xml:space="preserve"> 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E154B4">
        <w:rPr>
          <w:color w:val="111111"/>
          <w:sz w:val="28"/>
          <w:szCs w:val="28"/>
        </w:rPr>
        <w:t xml:space="preserve">. Поэтому, повышение и совершенствование </w:t>
      </w:r>
      <w:proofErr w:type="gramStart"/>
      <w:r w:rsidRPr="00E154B4">
        <w:rPr>
          <w:color w:val="111111"/>
          <w:sz w:val="28"/>
          <w:szCs w:val="28"/>
        </w:rPr>
        <w:t>ИКТ-компетентности</w:t>
      </w:r>
      <w:proofErr w:type="gramEnd"/>
      <w:r w:rsidRPr="00E154B4">
        <w:rPr>
          <w:color w:val="111111"/>
          <w:sz w:val="28"/>
          <w:szCs w:val="28"/>
        </w:rPr>
        <w:t xml:space="preserve"> педагогов является одной из важных задач, стоящих перед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образовательным учреждением</w:t>
      </w:r>
      <w:r w:rsidRPr="00E154B4">
        <w:rPr>
          <w:color w:val="111111"/>
          <w:sz w:val="28"/>
          <w:szCs w:val="28"/>
        </w:rPr>
        <w:t>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Для педагогов, имеющих трудности в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компьютером</w:t>
      </w:r>
      <w:r w:rsidRPr="00E154B4">
        <w:rPr>
          <w:color w:val="111111"/>
          <w:sz w:val="28"/>
          <w:szCs w:val="28"/>
        </w:rPr>
        <w:t>,</w:t>
      </w:r>
      <w:r w:rsidR="00575459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 xml:space="preserve">систематически по запросу педагогов ДОУ, </w:t>
      </w:r>
      <w:r w:rsidR="00575459">
        <w:rPr>
          <w:color w:val="111111"/>
          <w:sz w:val="28"/>
          <w:szCs w:val="28"/>
        </w:rPr>
        <w:t>должны проводить</w:t>
      </w:r>
      <w:r w:rsidRPr="00E154B4">
        <w:rPr>
          <w:color w:val="111111"/>
          <w:sz w:val="28"/>
          <w:szCs w:val="28"/>
        </w:rPr>
        <w:t>ся консультации.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Социальная нестабильность, занятость, недостаточная компетентность в вопросах дошкольной педагогики и психологии – вот немногие из причин, ведущие к снижению воспитательного потенциала семьи, изменение её роли в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процессе</w:t>
      </w:r>
      <w:r w:rsidRPr="00E154B4">
        <w:rPr>
          <w:color w:val="111111"/>
          <w:sz w:val="28"/>
          <w:szCs w:val="28"/>
        </w:rPr>
        <w:t xml:space="preserve"> первичной социализации ребенка. Семья, с её стилем внутрисемейных отношений, любовью родителей, родных, близких людей, атмосферой родственных эмоциональных связей, укладом, обеспечивает </w:t>
      </w:r>
      <w:r w:rsidRPr="00E154B4">
        <w:rPr>
          <w:color w:val="111111"/>
          <w:sz w:val="28"/>
          <w:szCs w:val="28"/>
        </w:rPr>
        <w:lastRenderedPageBreak/>
        <w:t xml:space="preserve">психологическую защиту и комфорт, дает жизненную опору, являясь при этом действенным компонентом воспитания ребенка. Взаимодействие детского сада с семьей </w:t>
      </w:r>
      <w:r w:rsidR="00575459">
        <w:rPr>
          <w:color w:val="111111"/>
          <w:sz w:val="28"/>
          <w:szCs w:val="28"/>
        </w:rPr>
        <w:t>-</w:t>
      </w:r>
      <w:r w:rsidRPr="00E154B4">
        <w:rPr>
          <w:color w:val="111111"/>
          <w:sz w:val="28"/>
          <w:szCs w:val="28"/>
        </w:rPr>
        <w:t xml:space="preserve"> сложная задача, как в организационном, так и в психолог</w:t>
      </w:r>
      <w:proofErr w:type="gramStart"/>
      <w:r w:rsidRPr="00E154B4">
        <w:rPr>
          <w:color w:val="111111"/>
          <w:sz w:val="28"/>
          <w:szCs w:val="28"/>
        </w:rPr>
        <w:t>о-</w:t>
      </w:r>
      <w:proofErr w:type="gramEnd"/>
      <w:r w:rsidRPr="00E154B4">
        <w:rPr>
          <w:color w:val="111111"/>
          <w:sz w:val="28"/>
          <w:szCs w:val="28"/>
        </w:rPr>
        <w:t xml:space="preserve"> педагогическом плане. Для того чтобы родители стали активными помощниками воспитателей, единомышленниками, союзниками, друзьями, необходимо их вовлечь в жизнь детского сада. Родители и педагоги детского сада – воспитатели одних и тех же детей и у них одна общая цель – вырастить здоровых, творчески мыслящих детей, социально адаптированных к жизни. Следовательно, воспитателю необходимо взять на себя главную роль в проектировании, запуске и осуществлении мероприятий по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родителями</w:t>
      </w:r>
      <w:r w:rsidRPr="00E154B4">
        <w:rPr>
          <w:color w:val="111111"/>
          <w:sz w:val="28"/>
          <w:szCs w:val="28"/>
        </w:rPr>
        <w:t>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  <w:u w:val="single"/>
          <w:bdr w:val="none" w:sz="0" w:space="0" w:color="auto" w:frame="1"/>
        </w:rPr>
        <w:t>Основными задачами культурно-просветительской деятельности педагога в данном случае являются</w:t>
      </w:r>
      <w:r w:rsidRPr="00E154B4">
        <w:rPr>
          <w:color w:val="111111"/>
          <w:sz w:val="28"/>
          <w:szCs w:val="28"/>
        </w:rPr>
        <w:t>: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• психолого-педагогическое сопровождение родителей и семей в целом в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процессе организации их работы в сети</w:t>
      </w:r>
      <w:r w:rsidRPr="00E154B4">
        <w:rPr>
          <w:color w:val="111111"/>
          <w:sz w:val="28"/>
          <w:szCs w:val="28"/>
        </w:rPr>
        <w:t>;</w:t>
      </w:r>
    </w:p>
    <w:p w:rsidR="00E154B4" w:rsidRPr="00E154B4" w:rsidRDefault="00575459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 w:rsidR="00E154B4" w:rsidRPr="00E154B4">
        <w:rPr>
          <w:color w:val="111111"/>
          <w:sz w:val="28"/>
          <w:szCs w:val="28"/>
        </w:rPr>
        <w:t>повышение компетентности родителей в области современных</w:t>
      </w:r>
      <w:r>
        <w:rPr>
          <w:color w:val="111111"/>
          <w:sz w:val="28"/>
          <w:szCs w:val="28"/>
        </w:rPr>
        <w:t xml:space="preserve"> </w:t>
      </w:r>
      <w:r w:rsidR="00E154B4"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образовательных </w:t>
      </w:r>
      <w:proofErr w:type="gramStart"/>
      <w:r w:rsidR="00E154B4"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Интернет-технологий</w:t>
      </w:r>
      <w:proofErr w:type="gramEnd"/>
      <w:r>
        <w:rPr>
          <w:color w:val="111111"/>
          <w:sz w:val="28"/>
          <w:szCs w:val="28"/>
        </w:rPr>
        <w:t xml:space="preserve"> </w:t>
      </w:r>
      <w:r w:rsidR="00E154B4" w:rsidRPr="00E154B4">
        <w:rPr>
          <w:color w:val="111111"/>
          <w:sz w:val="28"/>
          <w:szCs w:val="28"/>
        </w:rPr>
        <w:t>и средств обеспечения </w:t>
      </w:r>
      <w:r w:rsidR="00E154B4"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информационной безопасности</w:t>
      </w:r>
      <w:r w:rsidR="00E154B4" w:rsidRPr="00E154B4">
        <w:rPr>
          <w:color w:val="111111"/>
          <w:sz w:val="28"/>
          <w:szCs w:val="28"/>
        </w:rPr>
        <w:t>;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• знакомство с ресурсами сети Интернет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E154B4">
        <w:rPr>
          <w:color w:val="111111"/>
          <w:sz w:val="28"/>
          <w:szCs w:val="28"/>
        </w:rPr>
        <w:t> и культурно-просветительской направленности;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• повышение уровня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информированности</w:t>
      </w:r>
      <w:r w:rsidRPr="00575459">
        <w:rPr>
          <w:b/>
          <w:color w:val="111111"/>
          <w:sz w:val="28"/>
          <w:szCs w:val="28"/>
        </w:rPr>
        <w:t> </w:t>
      </w:r>
      <w:r w:rsidRPr="00E154B4">
        <w:rPr>
          <w:color w:val="111111"/>
          <w:sz w:val="28"/>
          <w:szCs w:val="28"/>
        </w:rPr>
        <w:t>родителей о возможных способах организации взаимодействия родителей с детьми в сети Интернет посредством вовлечения их в совместную продуктивную деятельность;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• формирование навыков проектирования индивидуальных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E154B4">
        <w:rPr>
          <w:color w:val="111111"/>
          <w:sz w:val="28"/>
          <w:szCs w:val="28"/>
        </w:rPr>
        <w:t> и культурно-просветительских маршрутов, организации безопасной деятельности в сети Интернет и т. п.</w:t>
      </w:r>
    </w:p>
    <w:p w:rsidR="00E154B4" w:rsidRPr="00E154B4" w:rsidRDefault="00E154B4" w:rsidP="005754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В дошкольном возрасте игра является ведущим видом деятельности и должна присутствовать во всей психолого-педагогической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E154B4">
        <w:rPr>
          <w:color w:val="111111"/>
          <w:sz w:val="28"/>
          <w:szCs w:val="28"/>
        </w:rPr>
        <w:t>, именно поэтому в ДОУ уделяется особое внимание формированию у педагогов умений по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разработке</w:t>
      </w:r>
      <w:r w:rsidRPr="00575459">
        <w:rPr>
          <w:b/>
          <w:color w:val="111111"/>
          <w:sz w:val="28"/>
          <w:szCs w:val="28"/>
        </w:rPr>
        <w:t> </w:t>
      </w:r>
      <w:r w:rsidRPr="00E154B4">
        <w:rPr>
          <w:color w:val="111111"/>
          <w:sz w:val="28"/>
          <w:szCs w:val="28"/>
        </w:rPr>
        <w:t>авторских электронных пособий для детей дошкольного возраста.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Данные электронные пособия хранятся в картотеке электронных дидактических пособий в методическом кабинете ДОУ, на сайте детского сад</w:t>
      </w:r>
      <w:r w:rsidR="00575459">
        <w:rPr>
          <w:color w:val="111111"/>
          <w:sz w:val="28"/>
          <w:szCs w:val="28"/>
        </w:rPr>
        <w:t xml:space="preserve">а они размещены в формате </w:t>
      </w:r>
      <w:proofErr w:type="spellStart"/>
      <w:r w:rsidR="00575459">
        <w:rPr>
          <w:color w:val="111111"/>
          <w:sz w:val="28"/>
          <w:szCs w:val="28"/>
        </w:rPr>
        <w:t>jpeg</w:t>
      </w:r>
      <w:proofErr w:type="spellEnd"/>
      <w:r w:rsidR="00575459">
        <w:rPr>
          <w:color w:val="111111"/>
          <w:sz w:val="28"/>
          <w:szCs w:val="28"/>
        </w:rPr>
        <w:t>-</w:t>
      </w:r>
      <w:r w:rsidRPr="00E154B4">
        <w:rPr>
          <w:color w:val="111111"/>
          <w:sz w:val="28"/>
          <w:szCs w:val="28"/>
        </w:rPr>
        <w:t>картинок, даны аннотации, что позволяет познакомиться с данными пособиями.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В целях знакомства родителей воспитанников </w:t>
      </w:r>
      <w:r w:rsidRPr="00E154B4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E154B4">
        <w:rPr>
          <w:color w:val="111111"/>
          <w:sz w:val="28"/>
          <w:szCs w:val="28"/>
        </w:rPr>
        <w:t> с ресурсами сети Интернет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E154B4">
        <w:rPr>
          <w:color w:val="111111"/>
          <w:sz w:val="28"/>
          <w:szCs w:val="28"/>
        </w:rPr>
        <w:t> и культурно-просветительской направленности проводятся родительские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собрания</w:t>
      </w:r>
      <w:r w:rsidRPr="00E154B4">
        <w:rPr>
          <w:color w:val="111111"/>
          <w:sz w:val="28"/>
          <w:szCs w:val="28"/>
        </w:rPr>
        <w:t>, где дается обзор интернет-сайтов, имеющих развивающую и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 направленность</w:t>
      </w:r>
      <w:r w:rsidRPr="00E154B4">
        <w:rPr>
          <w:color w:val="111111"/>
          <w:sz w:val="28"/>
          <w:szCs w:val="28"/>
        </w:rPr>
        <w:t>, проводятся онлайн-экскурсии по достопримечательностям мира, проводятся консультации о роли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E154B4">
        <w:rPr>
          <w:color w:val="111111"/>
          <w:sz w:val="28"/>
          <w:szCs w:val="28"/>
        </w:rPr>
        <w:t> ИКТ в развитии детей дошкольного возраста.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В целях культурно-просветительской деятельности организовано размещение и регулярное пополнение консультаций специалистов на сайте ДОУ на различные темы.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В дошкольном возрасте ребенок обычно опирается в своей деятельности на наглядно-действенное и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наглядно-образное мышление</w:t>
      </w:r>
      <w:r w:rsidRPr="00E154B4">
        <w:rPr>
          <w:color w:val="111111"/>
          <w:sz w:val="28"/>
          <w:szCs w:val="28"/>
        </w:rPr>
        <w:t xml:space="preserve">. Для этих видов мышления характерна практическая, действенная ориентировка в условиях </w:t>
      </w:r>
      <w:r w:rsidRPr="00E154B4">
        <w:rPr>
          <w:color w:val="111111"/>
          <w:sz w:val="28"/>
          <w:szCs w:val="28"/>
        </w:rPr>
        <w:lastRenderedPageBreak/>
        <w:t>задачи. Обычно, выполняя какие-либо задания, деятельность дошкольника не побуждает его к абстракции и рефлексии, то есть к осознанию своих способов действия в ситуации решения задачи. Само устройство компьютера, не говоря уже о содержании компьютерных программ, игровых или обучающих,</w:t>
      </w:r>
      <w:r w:rsidR="00575459">
        <w:rPr>
          <w:color w:val="111111"/>
          <w:sz w:val="28"/>
          <w:szCs w:val="28"/>
        </w:rPr>
        <w:t xml:space="preserve"> </w:t>
      </w:r>
      <w:r w:rsidRPr="00575459">
        <w:rPr>
          <w:color w:val="111111"/>
          <w:sz w:val="28"/>
          <w:szCs w:val="28"/>
          <w:bdr w:val="none" w:sz="0" w:space="0" w:color="auto" w:frame="1"/>
        </w:rPr>
        <w:t>сразу же ставит дошкольника в совершенно новую психологическую позицию</w:t>
      </w:r>
      <w:r w:rsidRPr="00E154B4">
        <w:rPr>
          <w:color w:val="111111"/>
          <w:sz w:val="28"/>
          <w:szCs w:val="28"/>
        </w:rPr>
        <w:t>: нужно сначала решить, на какую клавишу нажать, чтобы получилось то, что ты хочешь видеть на экране компьютера. За экраном ребенок впервые попадает в ситуацию, когда он не может ничего передвинуть или потрогать. Экран не подвластен прямому вмешательству его рук.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Предметно-техническое</w:t>
      </w:r>
      <w:r w:rsidR="00575459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устройство компьютера заставляет ребенка</w:t>
      </w:r>
      <w:r w:rsidR="00575459">
        <w:rPr>
          <w:color w:val="111111"/>
          <w:sz w:val="28"/>
          <w:szCs w:val="28"/>
        </w:rPr>
        <w:t xml:space="preserve"> </w:t>
      </w:r>
      <w:r w:rsidRPr="00E154B4">
        <w:rPr>
          <w:i/>
          <w:iCs/>
          <w:color w:val="111111"/>
          <w:sz w:val="28"/>
          <w:szCs w:val="28"/>
          <w:bdr w:val="none" w:sz="0" w:space="0" w:color="auto" w:frame="1"/>
        </w:rPr>
        <w:t>«думать»</w:t>
      </w:r>
      <w:r w:rsidR="00575459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о способе своего действия, принимать решение, и лишь потом осуществляется действие. Объективно это означает начало овладения теоретическим мышлением; осознание </w:t>
      </w:r>
      <w:r w:rsidRPr="00E154B4">
        <w:rPr>
          <w:i/>
          <w:iCs/>
          <w:color w:val="111111"/>
          <w:sz w:val="28"/>
          <w:szCs w:val="28"/>
          <w:bdr w:val="none" w:sz="0" w:space="0" w:color="auto" w:frame="1"/>
        </w:rPr>
        <w:t>(рефлексия)</w:t>
      </w:r>
      <w:r w:rsidRPr="00E154B4">
        <w:rPr>
          <w:color w:val="111111"/>
          <w:sz w:val="28"/>
          <w:szCs w:val="28"/>
        </w:rPr>
        <w:t> способа действия – его несомненный признак и основа. Ребенок начинает думать прежде, чем делать.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Компьютер позволяет не только ставить перед ребенком познавательные и творческие задачи с опорой на наглядность, но и помогает решать их. Компьютерные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575459">
        <w:rPr>
          <w:b/>
          <w:color w:val="111111"/>
          <w:sz w:val="28"/>
          <w:szCs w:val="28"/>
        </w:rPr>
        <w:t> </w:t>
      </w:r>
      <w:r w:rsidRPr="00E154B4">
        <w:rPr>
          <w:color w:val="111111"/>
          <w:sz w:val="28"/>
          <w:szCs w:val="28"/>
        </w:rPr>
        <w:t>осуществляют ведущую для этого возраста деятельность – игру. В компьютерных играх у дошкольника уже в самом начале приобретения нового 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опыта</w:t>
      </w:r>
      <w:r w:rsidRPr="00E154B4">
        <w:rPr>
          <w:color w:val="111111"/>
          <w:sz w:val="28"/>
          <w:szCs w:val="28"/>
        </w:rPr>
        <w:t> формируются положительная мотивация игры и специфические мыслительные операции, связанные с отслеживанием своего способа действия, необходимого для достижения цели.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</w:rPr>
        <w:t>Другим важным моментом является то, что компьютер благодаря особенностям своего устройства осуществляет интеллектуальную подготовку ребенка к обучению в школе. Ребенок-дошкольник, управляя компьютерной игровой программой, начинает сначала думать, а затем действовать.</w:t>
      </w:r>
    </w:p>
    <w:p w:rsidR="00E154B4" w:rsidRPr="00E154B4" w:rsidRDefault="00E154B4" w:rsidP="00E15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54B4">
        <w:rPr>
          <w:color w:val="111111"/>
          <w:sz w:val="28"/>
          <w:szCs w:val="28"/>
          <w:u w:val="single"/>
          <w:bdr w:val="none" w:sz="0" w:space="0" w:color="auto" w:frame="1"/>
        </w:rPr>
        <w:t>Исследователи отмечают</w:t>
      </w:r>
      <w:r w:rsidRPr="00E154B4">
        <w:rPr>
          <w:color w:val="111111"/>
          <w:sz w:val="28"/>
          <w:szCs w:val="28"/>
        </w:rPr>
        <w:t>: чем раньше начнется знакомство ребенка с компьютером, тем свободнее он будет себя чувствовать в мире вычислительной</w:t>
      </w:r>
      <w:r w:rsidR="00575459">
        <w:rPr>
          <w:color w:val="111111"/>
          <w:sz w:val="28"/>
          <w:szCs w:val="28"/>
        </w:rPr>
        <w:t xml:space="preserve"> 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Pr="00E154B4">
        <w:rPr>
          <w:color w:val="111111"/>
          <w:sz w:val="28"/>
          <w:szCs w:val="28"/>
        </w:rPr>
        <w:t>. Разумеется, фрагментарное</w:t>
      </w:r>
      <w:r w:rsidR="00575459">
        <w:rPr>
          <w:color w:val="111111"/>
          <w:sz w:val="28"/>
          <w:szCs w:val="28"/>
        </w:rPr>
        <w:t xml:space="preserve"> 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="00575459">
        <w:rPr>
          <w:color w:val="111111"/>
          <w:sz w:val="28"/>
          <w:szCs w:val="28"/>
        </w:rPr>
        <w:t xml:space="preserve"> </w:t>
      </w:r>
      <w:r w:rsidRPr="00E154B4">
        <w:rPr>
          <w:color w:val="111111"/>
          <w:sz w:val="28"/>
          <w:szCs w:val="28"/>
        </w:rPr>
        <w:t>компьютера является только средством достижения поставленных целей и задач в</w:t>
      </w:r>
      <w:r w:rsidR="00575459">
        <w:rPr>
          <w:color w:val="111111"/>
          <w:sz w:val="28"/>
          <w:szCs w:val="28"/>
        </w:rPr>
        <w:t xml:space="preserve"> </w:t>
      </w:r>
      <w:r w:rsidRPr="005754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 процессе</w:t>
      </w:r>
      <w:r w:rsidRPr="00E154B4">
        <w:rPr>
          <w:color w:val="111111"/>
          <w:sz w:val="28"/>
          <w:szCs w:val="28"/>
        </w:rPr>
        <w:t>.</w:t>
      </w:r>
    </w:p>
    <w:p w:rsidR="000E601C" w:rsidRPr="00E154B4" w:rsidRDefault="00575459" w:rsidP="00E15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E601C" w:rsidRPr="00E154B4" w:rsidSect="00E154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B4"/>
    <w:rsid w:val="0004567A"/>
    <w:rsid w:val="00575459"/>
    <w:rsid w:val="00692FFF"/>
    <w:rsid w:val="00E154B4"/>
    <w:rsid w:val="00E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1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1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2020-10-12T09:22:00Z</dcterms:created>
  <dcterms:modified xsi:type="dcterms:W3CDTF">2020-10-12T09:49:00Z</dcterms:modified>
</cp:coreProperties>
</file>